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50169" w14:textId="77777777" w:rsidR="005B7BA5" w:rsidRDefault="005B7BA5" w:rsidP="00175720">
      <w:pPr>
        <w:jc w:val="center"/>
        <w:rPr>
          <w:b/>
          <w:bCs/>
          <w:sz w:val="32"/>
          <w:szCs w:val="32"/>
        </w:rPr>
      </w:pPr>
    </w:p>
    <w:p w14:paraId="457A823D" w14:textId="18F5817B" w:rsidR="00514B08" w:rsidRPr="00175720" w:rsidRDefault="00175720" w:rsidP="00175720">
      <w:pPr>
        <w:jc w:val="center"/>
        <w:rPr>
          <w:b/>
          <w:bCs/>
          <w:sz w:val="32"/>
          <w:szCs w:val="32"/>
        </w:rPr>
      </w:pPr>
      <w:r w:rsidRPr="00175720">
        <w:rPr>
          <w:b/>
          <w:bCs/>
          <w:sz w:val="32"/>
          <w:szCs w:val="32"/>
        </w:rPr>
        <w:t>REGULAMIN wydarzenia</w:t>
      </w:r>
      <w:r w:rsidRPr="00175720">
        <w:rPr>
          <w:b/>
          <w:bCs/>
          <w:sz w:val="32"/>
          <w:szCs w:val="32"/>
        </w:rPr>
        <w:br/>
        <w:t>„Zadziw Mikołaja, czyli zaprezentuj się na 100 procent”</w:t>
      </w:r>
    </w:p>
    <w:p w14:paraId="4E46CA38" w14:textId="77777777" w:rsidR="00175720" w:rsidRDefault="00175720">
      <w:pPr>
        <w:rPr>
          <w:sz w:val="28"/>
          <w:szCs w:val="28"/>
        </w:rPr>
      </w:pPr>
    </w:p>
    <w:p w14:paraId="06E42631" w14:textId="77777777" w:rsidR="00175720" w:rsidRDefault="00175720">
      <w:pPr>
        <w:rPr>
          <w:sz w:val="28"/>
          <w:szCs w:val="28"/>
        </w:rPr>
      </w:pPr>
    </w:p>
    <w:p w14:paraId="588BF487" w14:textId="4D67406B" w:rsidR="00175720" w:rsidRDefault="00175720" w:rsidP="00175720">
      <w:pPr>
        <w:jc w:val="both"/>
        <w:rPr>
          <w:b/>
          <w:bCs/>
          <w:sz w:val="28"/>
          <w:szCs w:val="28"/>
        </w:rPr>
      </w:pPr>
      <w:r w:rsidRPr="00175720">
        <w:rPr>
          <w:b/>
          <w:bCs/>
          <w:sz w:val="28"/>
          <w:szCs w:val="28"/>
        </w:rPr>
        <w:t>I Projekt</w:t>
      </w:r>
      <w:r w:rsidR="00E642A7">
        <w:rPr>
          <w:b/>
          <w:bCs/>
          <w:sz w:val="28"/>
          <w:szCs w:val="28"/>
        </w:rPr>
        <w:t>:</w:t>
      </w:r>
    </w:p>
    <w:p w14:paraId="1D3735B8" w14:textId="4EDE7D5F" w:rsidR="00175720" w:rsidRDefault="00175720" w:rsidP="00175720">
      <w:pPr>
        <w:jc w:val="both"/>
        <w:rPr>
          <w:sz w:val="28"/>
          <w:szCs w:val="28"/>
        </w:rPr>
      </w:pPr>
      <w:r w:rsidRPr="00175720">
        <w:rPr>
          <w:sz w:val="28"/>
          <w:szCs w:val="28"/>
        </w:rPr>
        <w:t>„Zadziw Mikołaja, czyli zaprezentuj się na 100 procent”</w:t>
      </w:r>
    </w:p>
    <w:p w14:paraId="487C8DD0" w14:textId="77777777" w:rsidR="00406ADA" w:rsidRPr="00175720" w:rsidRDefault="00406ADA" w:rsidP="00175720">
      <w:pPr>
        <w:jc w:val="both"/>
        <w:rPr>
          <w:sz w:val="28"/>
          <w:szCs w:val="28"/>
        </w:rPr>
      </w:pPr>
    </w:p>
    <w:p w14:paraId="0231B510" w14:textId="0367D630" w:rsidR="00175720" w:rsidRDefault="00175720" w:rsidP="0017572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 Cel projektu:</w:t>
      </w:r>
    </w:p>
    <w:p w14:paraId="41909773" w14:textId="7EB47C60" w:rsidR="00175720" w:rsidRPr="00AB2F6B" w:rsidRDefault="00175720" w:rsidP="00AB2F6B">
      <w:pPr>
        <w:pStyle w:val="Akapitzlist"/>
        <w:numPr>
          <w:ilvl w:val="0"/>
          <w:numId w:val="19"/>
        </w:numPr>
        <w:jc w:val="both"/>
        <w:rPr>
          <w:sz w:val="28"/>
          <w:szCs w:val="28"/>
        </w:rPr>
      </w:pPr>
      <w:r w:rsidRPr="00AB2F6B">
        <w:rPr>
          <w:sz w:val="28"/>
          <w:szCs w:val="28"/>
        </w:rPr>
        <w:t>nauka przedsiębiorczości i kreatywności dzieci i młodzieży,</w:t>
      </w:r>
    </w:p>
    <w:p w14:paraId="678DFEEF" w14:textId="43918877" w:rsidR="00175720" w:rsidRPr="00AB2F6B" w:rsidRDefault="00175720" w:rsidP="00AB2F6B">
      <w:pPr>
        <w:pStyle w:val="Akapitzlist"/>
        <w:numPr>
          <w:ilvl w:val="0"/>
          <w:numId w:val="19"/>
        </w:numPr>
        <w:jc w:val="both"/>
        <w:rPr>
          <w:sz w:val="28"/>
          <w:szCs w:val="28"/>
        </w:rPr>
      </w:pPr>
      <w:r w:rsidRPr="00AB2F6B">
        <w:rPr>
          <w:sz w:val="28"/>
          <w:szCs w:val="28"/>
        </w:rPr>
        <w:t>nauka przez praktyczne zastosowanie zarządzania projektem z wykorzystaniem kart projektu, przygotowanej przez dzieci i młodzież prezentacji placówek oświatowych.</w:t>
      </w:r>
    </w:p>
    <w:p w14:paraId="5FD02313" w14:textId="77777777" w:rsidR="00406ADA" w:rsidRDefault="00406ADA" w:rsidP="00175720">
      <w:pPr>
        <w:jc w:val="both"/>
        <w:rPr>
          <w:sz w:val="28"/>
          <w:szCs w:val="28"/>
        </w:rPr>
      </w:pPr>
    </w:p>
    <w:p w14:paraId="266FC885" w14:textId="7D250F22" w:rsidR="00175720" w:rsidRPr="00A91AE8" w:rsidRDefault="00175720" w:rsidP="00175720">
      <w:pPr>
        <w:jc w:val="both"/>
        <w:rPr>
          <w:b/>
          <w:bCs/>
          <w:sz w:val="28"/>
          <w:szCs w:val="28"/>
        </w:rPr>
      </w:pPr>
      <w:r w:rsidRPr="00A91AE8">
        <w:rPr>
          <w:b/>
          <w:bCs/>
          <w:sz w:val="28"/>
          <w:szCs w:val="28"/>
        </w:rPr>
        <w:t>III Uczestnicy:</w:t>
      </w:r>
    </w:p>
    <w:p w14:paraId="11C28C9B" w14:textId="10E4F716" w:rsidR="00175720" w:rsidRDefault="00175720" w:rsidP="00F83984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F83984">
        <w:rPr>
          <w:sz w:val="28"/>
          <w:szCs w:val="28"/>
        </w:rPr>
        <w:t>Wychowankowie prze</w:t>
      </w:r>
      <w:r w:rsidR="00F83984">
        <w:rPr>
          <w:sz w:val="28"/>
          <w:szCs w:val="28"/>
        </w:rPr>
        <w:t>dszkoli</w:t>
      </w:r>
      <w:r w:rsidR="00A91AE8">
        <w:rPr>
          <w:sz w:val="28"/>
          <w:szCs w:val="28"/>
        </w:rPr>
        <w:t xml:space="preserve"> w Bielsku Podlaskim</w:t>
      </w:r>
    </w:p>
    <w:p w14:paraId="3AE7C2EF" w14:textId="72C01308" w:rsidR="00A91AE8" w:rsidRDefault="00A91AE8" w:rsidP="00F83984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Uczniowie szkół podstawowych w Bielsku Podlaskim</w:t>
      </w:r>
    </w:p>
    <w:p w14:paraId="4DA70115" w14:textId="5ECC800B" w:rsidR="00A91AE8" w:rsidRDefault="00A91AE8" w:rsidP="00F83984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Placówki opiekuńcze </w:t>
      </w:r>
      <w:r w:rsidR="00DD4CD5">
        <w:rPr>
          <w:sz w:val="28"/>
          <w:szCs w:val="28"/>
        </w:rPr>
        <w:t>działające</w:t>
      </w:r>
      <w:r w:rsidR="00CB5976">
        <w:rPr>
          <w:sz w:val="28"/>
          <w:szCs w:val="28"/>
        </w:rPr>
        <w:t xml:space="preserve"> na terenie</w:t>
      </w:r>
      <w:r>
        <w:rPr>
          <w:sz w:val="28"/>
          <w:szCs w:val="28"/>
        </w:rPr>
        <w:t xml:space="preserve"> Miast</w:t>
      </w:r>
      <w:r w:rsidR="00CB5976">
        <w:rPr>
          <w:sz w:val="28"/>
          <w:szCs w:val="28"/>
        </w:rPr>
        <w:t>a</w:t>
      </w:r>
      <w:r>
        <w:rPr>
          <w:sz w:val="28"/>
          <w:szCs w:val="28"/>
        </w:rPr>
        <w:t xml:space="preserve"> Bielsk Podlaski</w:t>
      </w:r>
    </w:p>
    <w:p w14:paraId="2B04CB01" w14:textId="415BEF10" w:rsidR="00CB5976" w:rsidRPr="00827573" w:rsidRDefault="00206AF8" w:rsidP="00206AF8">
      <w:pPr>
        <w:jc w:val="both"/>
        <w:rPr>
          <w:b/>
          <w:bCs/>
          <w:sz w:val="28"/>
          <w:szCs w:val="28"/>
        </w:rPr>
      </w:pPr>
      <w:r w:rsidRPr="00827573">
        <w:rPr>
          <w:b/>
          <w:bCs/>
          <w:sz w:val="28"/>
          <w:szCs w:val="28"/>
        </w:rPr>
        <w:t>IV Wolontariusze</w:t>
      </w:r>
      <w:r w:rsidR="00827573">
        <w:rPr>
          <w:b/>
          <w:bCs/>
          <w:sz w:val="28"/>
          <w:szCs w:val="28"/>
        </w:rPr>
        <w:t>:</w:t>
      </w:r>
    </w:p>
    <w:p w14:paraId="31FFA12B" w14:textId="5D091AF4" w:rsidR="00A91AE8" w:rsidRPr="00206AF8" w:rsidRDefault="00A91AE8" w:rsidP="00206AF8">
      <w:pPr>
        <w:jc w:val="both"/>
        <w:rPr>
          <w:sz w:val="28"/>
          <w:szCs w:val="28"/>
        </w:rPr>
      </w:pPr>
      <w:r w:rsidRPr="00206AF8">
        <w:rPr>
          <w:sz w:val="28"/>
          <w:szCs w:val="28"/>
        </w:rPr>
        <w:t>Uczniowie szkół ponadpodstawowych w Bielsku Podlaskim</w:t>
      </w:r>
      <w:r w:rsidR="00206AF8">
        <w:rPr>
          <w:sz w:val="28"/>
          <w:szCs w:val="28"/>
        </w:rPr>
        <w:t xml:space="preserve"> oraz osoby doros</w:t>
      </w:r>
      <w:r w:rsidR="00C77B24">
        <w:rPr>
          <w:sz w:val="28"/>
          <w:szCs w:val="28"/>
        </w:rPr>
        <w:t>łe mogą uczestniczyć w przygotowaniu, organizacji i</w:t>
      </w:r>
      <w:r w:rsidR="00827573">
        <w:rPr>
          <w:sz w:val="28"/>
          <w:szCs w:val="28"/>
        </w:rPr>
        <w:t xml:space="preserve"> przeprowadzeniu projektu w formie </w:t>
      </w:r>
      <w:r w:rsidRPr="00206AF8">
        <w:rPr>
          <w:sz w:val="28"/>
          <w:szCs w:val="28"/>
        </w:rPr>
        <w:t>wolontariat</w:t>
      </w:r>
      <w:r w:rsidR="00827573">
        <w:rPr>
          <w:sz w:val="28"/>
          <w:szCs w:val="28"/>
        </w:rPr>
        <w:t>u</w:t>
      </w:r>
      <w:r w:rsidRPr="00206AF8">
        <w:rPr>
          <w:sz w:val="28"/>
          <w:szCs w:val="28"/>
        </w:rPr>
        <w:t xml:space="preserve"> pomocnicz</w:t>
      </w:r>
      <w:r w:rsidR="00827573">
        <w:rPr>
          <w:sz w:val="28"/>
          <w:szCs w:val="28"/>
        </w:rPr>
        <w:t>ego.</w:t>
      </w:r>
    </w:p>
    <w:p w14:paraId="46B86FB3" w14:textId="77777777" w:rsidR="00406ADA" w:rsidRPr="00B54181" w:rsidRDefault="00406ADA" w:rsidP="00B54181">
      <w:pPr>
        <w:ind w:left="360"/>
        <w:jc w:val="both"/>
        <w:rPr>
          <w:sz w:val="28"/>
          <w:szCs w:val="28"/>
        </w:rPr>
      </w:pPr>
    </w:p>
    <w:p w14:paraId="53EC9BFF" w14:textId="7EEF0C47" w:rsidR="00A91AE8" w:rsidRPr="00A91AE8" w:rsidRDefault="00A91AE8" w:rsidP="00A91AE8">
      <w:pPr>
        <w:jc w:val="both"/>
        <w:rPr>
          <w:b/>
          <w:bCs/>
          <w:sz w:val="28"/>
          <w:szCs w:val="28"/>
        </w:rPr>
      </w:pPr>
      <w:r w:rsidRPr="00A91AE8">
        <w:rPr>
          <w:b/>
          <w:bCs/>
          <w:sz w:val="28"/>
          <w:szCs w:val="28"/>
        </w:rPr>
        <w:t>V Zasady prezentacji:</w:t>
      </w:r>
    </w:p>
    <w:p w14:paraId="67EE67C8" w14:textId="251EBF0A" w:rsidR="00A91AE8" w:rsidRDefault="00A91AE8" w:rsidP="00A91AE8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Każda placówka oświatowa (III, pkt. 1-3), wybiera reprezentację, która ma za zadanie przygotowanie karty projektu</w:t>
      </w:r>
      <w:r w:rsidR="009D0245">
        <w:rPr>
          <w:sz w:val="28"/>
          <w:szCs w:val="28"/>
        </w:rPr>
        <w:t xml:space="preserve"> specjalnej prezentacji, która zostanie wykonana</w:t>
      </w:r>
      <w:r w:rsidR="007F0D6E">
        <w:rPr>
          <w:sz w:val="28"/>
          <w:szCs w:val="28"/>
        </w:rPr>
        <w:t>, nagrana i przekazana</w:t>
      </w:r>
      <w:r w:rsidR="002C2A85">
        <w:rPr>
          <w:sz w:val="28"/>
          <w:szCs w:val="28"/>
        </w:rPr>
        <w:t xml:space="preserve"> (drogą elektroniczną lub </w:t>
      </w:r>
      <w:r w:rsidR="00315DC7">
        <w:rPr>
          <w:sz w:val="28"/>
          <w:szCs w:val="28"/>
        </w:rPr>
        <w:t>na nośniku pamięci)</w:t>
      </w:r>
      <w:r w:rsidR="00A23897">
        <w:rPr>
          <w:sz w:val="28"/>
          <w:szCs w:val="28"/>
        </w:rPr>
        <w:t xml:space="preserve"> do Organizatora</w:t>
      </w:r>
      <w:r w:rsidR="009D0245">
        <w:rPr>
          <w:sz w:val="28"/>
          <w:szCs w:val="28"/>
        </w:rPr>
        <w:t xml:space="preserve"> </w:t>
      </w:r>
      <w:r w:rsidR="008208A0">
        <w:rPr>
          <w:sz w:val="28"/>
          <w:szCs w:val="28"/>
        </w:rPr>
        <w:t xml:space="preserve">najpóźniej do </w:t>
      </w:r>
      <w:r w:rsidR="001A3C45">
        <w:rPr>
          <w:sz w:val="28"/>
          <w:szCs w:val="28"/>
        </w:rPr>
        <w:t>dnia</w:t>
      </w:r>
      <w:r w:rsidR="007F0D6E">
        <w:rPr>
          <w:sz w:val="28"/>
          <w:szCs w:val="28"/>
        </w:rPr>
        <w:t xml:space="preserve"> 2</w:t>
      </w:r>
      <w:r w:rsidR="00436EC1">
        <w:rPr>
          <w:sz w:val="28"/>
          <w:szCs w:val="28"/>
        </w:rPr>
        <w:t>7</w:t>
      </w:r>
      <w:r w:rsidR="007F0D6E">
        <w:rPr>
          <w:sz w:val="28"/>
          <w:szCs w:val="28"/>
        </w:rPr>
        <w:t xml:space="preserve"> listopada 202</w:t>
      </w:r>
      <w:r w:rsidR="00B5328E">
        <w:rPr>
          <w:sz w:val="28"/>
          <w:szCs w:val="28"/>
        </w:rPr>
        <w:t>3</w:t>
      </w:r>
      <w:r w:rsidR="007F0D6E">
        <w:rPr>
          <w:sz w:val="28"/>
          <w:szCs w:val="28"/>
        </w:rPr>
        <w:t xml:space="preserve"> r.</w:t>
      </w:r>
    </w:p>
    <w:p w14:paraId="6FC95713" w14:textId="031ECCA5" w:rsidR="00236424" w:rsidRDefault="00AC05A0" w:rsidP="00A91AE8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Nagrane prezentacje oceni jury</w:t>
      </w:r>
      <w:r w:rsidR="00250084">
        <w:rPr>
          <w:sz w:val="28"/>
          <w:szCs w:val="28"/>
        </w:rPr>
        <w:t xml:space="preserve">. Prezentacje będzie można obejrzeć na telebimie </w:t>
      </w:r>
      <w:r w:rsidR="00EF4AE1">
        <w:rPr>
          <w:sz w:val="28"/>
          <w:szCs w:val="28"/>
        </w:rPr>
        <w:t>ustawionym w okolicach sceny p</w:t>
      </w:r>
      <w:r w:rsidR="00747535">
        <w:rPr>
          <w:sz w:val="28"/>
          <w:szCs w:val="28"/>
        </w:rPr>
        <w:t>odczas</w:t>
      </w:r>
      <w:r w:rsidR="00C84A6D">
        <w:rPr>
          <w:sz w:val="28"/>
          <w:szCs w:val="28"/>
        </w:rPr>
        <w:t xml:space="preserve"> Jarmarku </w:t>
      </w:r>
      <w:r w:rsidR="00251F68">
        <w:rPr>
          <w:sz w:val="28"/>
          <w:szCs w:val="28"/>
        </w:rPr>
        <w:t>Bożonarodzeniowego</w:t>
      </w:r>
      <w:r w:rsidR="00C84A6D">
        <w:rPr>
          <w:sz w:val="28"/>
          <w:szCs w:val="28"/>
        </w:rPr>
        <w:t>, który odbędzie się na placu Ar</w:t>
      </w:r>
      <w:r w:rsidR="00282134" w:rsidRPr="00282134">
        <w:rPr>
          <w:sz w:val="28"/>
          <w:szCs w:val="28"/>
        </w:rPr>
        <w:t>h</w:t>
      </w:r>
      <w:r w:rsidR="00C84A6D">
        <w:rPr>
          <w:sz w:val="28"/>
          <w:szCs w:val="28"/>
        </w:rPr>
        <w:t xml:space="preserve">elanu, przy ul. </w:t>
      </w:r>
      <w:r w:rsidR="00251F68">
        <w:rPr>
          <w:sz w:val="28"/>
          <w:szCs w:val="28"/>
        </w:rPr>
        <w:t>Piłsudskiego</w:t>
      </w:r>
      <w:r w:rsidR="00C84A6D">
        <w:rPr>
          <w:sz w:val="28"/>
          <w:szCs w:val="28"/>
        </w:rPr>
        <w:t xml:space="preserve"> 45</w:t>
      </w:r>
      <w:r w:rsidR="00251F68">
        <w:rPr>
          <w:sz w:val="28"/>
          <w:szCs w:val="28"/>
        </w:rPr>
        <w:t>,</w:t>
      </w:r>
      <w:r w:rsidR="00EF4AE1">
        <w:rPr>
          <w:sz w:val="28"/>
          <w:szCs w:val="28"/>
        </w:rPr>
        <w:t xml:space="preserve"> 3 grudnia 202</w:t>
      </w:r>
      <w:r w:rsidR="00C84A6D">
        <w:rPr>
          <w:sz w:val="28"/>
          <w:szCs w:val="28"/>
        </w:rPr>
        <w:t>3</w:t>
      </w:r>
      <w:r w:rsidR="00EF4AE1">
        <w:rPr>
          <w:sz w:val="28"/>
          <w:szCs w:val="28"/>
        </w:rPr>
        <w:t xml:space="preserve"> r.</w:t>
      </w:r>
      <w:r w:rsidR="00054B73">
        <w:rPr>
          <w:sz w:val="28"/>
          <w:szCs w:val="28"/>
        </w:rPr>
        <w:t xml:space="preserve"> Nagrania udostępnione będą też w sieci internetowej już po ogłoszeniu wyników konkursu.</w:t>
      </w:r>
    </w:p>
    <w:p w14:paraId="787D0CE0" w14:textId="7D7C39F3" w:rsidR="00E36022" w:rsidRDefault="00850814" w:rsidP="00A91AE8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Prezentacja nie może trwać dłużej niż 3 minuty</w:t>
      </w:r>
      <w:r w:rsidR="002B0636">
        <w:rPr>
          <w:sz w:val="28"/>
          <w:szCs w:val="28"/>
        </w:rPr>
        <w:t>. Reprezentacja placówki</w:t>
      </w:r>
      <w:r w:rsidR="003675A2">
        <w:rPr>
          <w:sz w:val="28"/>
          <w:szCs w:val="28"/>
        </w:rPr>
        <w:t xml:space="preserve"> oświatowej nie może być mniejsza niż 3 osoby i nie może być większa niż 10 osób</w:t>
      </w:r>
      <w:r w:rsidR="00236424">
        <w:rPr>
          <w:sz w:val="28"/>
          <w:szCs w:val="28"/>
        </w:rPr>
        <w:t>.</w:t>
      </w:r>
    </w:p>
    <w:p w14:paraId="3B819036" w14:textId="77777777" w:rsidR="00CE6F31" w:rsidRDefault="00236424" w:rsidP="00724772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CE6F31">
        <w:rPr>
          <w:sz w:val="28"/>
          <w:szCs w:val="28"/>
        </w:rPr>
        <w:t>Każda reprezentacja ma kapitana wybranego spośród uczestników</w:t>
      </w:r>
      <w:r w:rsidR="0056140A" w:rsidRPr="00CE6F31">
        <w:rPr>
          <w:sz w:val="28"/>
          <w:szCs w:val="28"/>
        </w:rPr>
        <w:t xml:space="preserve"> oraz opiekuna. Opiekun powinien być osobą pełnoletnią, wyznaczoną i upoważnioną przez dyrekcję placówki</w:t>
      </w:r>
      <w:r w:rsidR="00C87295" w:rsidRPr="00CE6F31">
        <w:rPr>
          <w:sz w:val="28"/>
          <w:szCs w:val="28"/>
        </w:rPr>
        <w:t xml:space="preserve"> oświatowej.</w:t>
      </w:r>
    </w:p>
    <w:p w14:paraId="77B1FE61" w14:textId="40675DCB" w:rsidR="00724772" w:rsidRPr="00CE6F31" w:rsidRDefault="006E1B24" w:rsidP="00724772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CE6F31">
        <w:rPr>
          <w:sz w:val="28"/>
          <w:szCs w:val="28"/>
        </w:rPr>
        <w:t xml:space="preserve">Reprezentacja Przedszkola na </w:t>
      </w:r>
      <w:r w:rsidR="00724772" w:rsidRPr="00CE6F31">
        <w:rPr>
          <w:sz w:val="28"/>
          <w:szCs w:val="28"/>
        </w:rPr>
        <w:t>H</w:t>
      </w:r>
      <w:r w:rsidRPr="00CE6F31">
        <w:rPr>
          <w:sz w:val="28"/>
          <w:szCs w:val="28"/>
        </w:rPr>
        <w:t>ołowiesku</w:t>
      </w:r>
      <w:r w:rsidR="00724772" w:rsidRPr="00CE6F31">
        <w:rPr>
          <w:sz w:val="28"/>
          <w:szCs w:val="28"/>
        </w:rPr>
        <w:t xml:space="preserve">, jako 3-krotny zwycięzca </w:t>
      </w:r>
      <w:r w:rsidR="002507D9" w:rsidRPr="00CE6F31">
        <w:rPr>
          <w:sz w:val="28"/>
          <w:szCs w:val="28"/>
        </w:rPr>
        <w:t>poprzednich</w:t>
      </w:r>
      <w:r w:rsidR="00724772" w:rsidRPr="00CE6F31">
        <w:rPr>
          <w:sz w:val="28"/>
          <w:szCs w:val="28"/>
        </w:rPr>
        <w:t xml:space="preserve"> edycji konkursu </w:t>
      </w:r>
      <w:r w:rsidRPr="00CE6F31">
        <w:rPr>
          <w:sz w:val="28"/>
          <w:szCs w:val="28"/>
        </w:rPr>
        <w:t xml:space="preserve"> </w:t>
      </w:r>
      <w:r w:rsidR="00724772" w:rsidRPr="00CE6F31">
        <w:rPr>
          <w:sz w:val="28"/>
          <w:szCs w:val="28"/>
        </w:rPr>
        <w:t>„Zadziw Mikołaja, czyli zaprezentuj się na 100 procent”</w:t>
      </w:r>
      <w:r w:rsidR="00CE6F31">
        <w:rPr>
          <w:sz w:val="28"/>
          <w:szCs w:val="28"/>
        </w:rPr>
        <w:t xml:space="preserve"> może, podobnie jak inne placówki, </w:t>
      </w:r>
      <w:r w:rsidR="002507D9">
        <w:rPr>
          <w:sz w:val="28"/>
          <w:szCs w:val="28"/>
        </w:rPr>
        <w:t>przygotować</w:t>
      </w:r>
      <w:r w:rsidR="00CE6F31">
        <w:rPr>
          <w:sz w:val="28"/>
          <w:szCs w:val="28"/>
        </w:rPr>
        <w:t xml:space="preserve"> swoją prezentację, nie będzie ona jednak </w:t>
      </w:r>
      <w:r w:rsidR="002507D9">
        <w:rPr>
          <w:sz w:val="28"/>
          <w:szCs w:val="28"/>
        </w:rPr>
        <w:t>brana pod uwagę przez jury podczas przyznawania nagród.</w:t>
      </w:r>
    </w:p>
    <w:p w14:paraId="2E123251" w14:textId="0278CB8C" w:rsidR="00FF2862" w:rsidRDefault="00FF2862" w:rsidP="00CE6F31">
      <w:pPr>
        <w:pStyle w:val="Akapitzlist"/>
        <w:jc w:val="both"/>
        <w:rPr>
          <w:sz w:val="28"/>
          <w:szCs w:val="28"/>
        </w:rPr>
      </w:pPr>
    </w:p>
    <w:p w14:paraId="606685A9" w14:textId="58228D71" w:rsidR="00162EF9" w:rsidRDefault="00162EF9" w:rsidP="00162EF9">
      <w:pPr>
        <w:pStyle w:val="Akapitzlist"/>
        <w:jc w:val="both"/>
        <w:rPr>
          <w:sz w:val="28"/>
          <w:szCs w:val="28"/>
        </w:rPr>
      </w:pPr>
    </w:p>
    <w:p w14:paraId="40991B37" w14:textId="7F4F7E7E" w:rsidR="00162EF9" w:rsidRPr="00406ADA" w:rsidRDefault="00162EF9" w:rsidP="00162EF9">
      <w:pPr>
        <w:jc w:val="both"/>
        <w:rPr>
          <w:b/>
          <w:bCs/>
          <w:sz w:val="28"/>
          <w:szCs w:val="28"/>
        </w:rPr>
      </w:pPr>
      <w:r w:rsidRPr="00406ADA">
        <w:rPr>
          <w:b/>
          <w:bCs/>
          <w:sz w:val="28"/>
          <w:szCs w:val="28"/>
        </w:rPr>
        <w:t>V</w:t>
      </w:r>
      <w:r w:rsidR="00F110E9">
        <w:rPr>
          <w:b/>
          <w:bCs/>
          <w:sz w:val="28"/>
          <w:szCs w:val="28"/>
        </w:rPr>
        <w:t>I</w:t>
      </w:r>
      <w:r w:rsidRPr="00406ADA">
        <w:rPr>
          <w:b/>
          <w:bCs/>
          <w:sz w:val="28"/>
          <w:szCs w:val="28"/>
        </w:rPr>
        <w:t xml:space="preserve"> Zgłoszenia</w:t>
      </w:r>
      <w:r w:rsidR="00E642A7">
        <w:rPr>
          <w:b/>
          <w:bCs/>
          <w:sz w:val="28"/>
          <w:szCs w:val="28"/>
        </w:rPr>
        <w:t>:</w:t>
      </w:r>
    </w:p>
    <w:p w14:paraId="34C4F013" w14:textId="02D59D32" w:rsidR="00162EF9" w:rsidRDefault="00406ADA" w:rsidP="004A57AC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Zgłoszenia uczestnictwa</w:t>
      </w:r>
      <w:r w:rsidR="006E74FC">
        <w:rPr>
          <w:sz w:val="28"/>
          <w:szCs w:val="28"/>
        </w:rPr>
        <w:t xml:space="preserve"> dokonują dyrek</w:t>
      </w:r>
      <w:r w:rsidR="00D136DC">
        <w:rPr>
          <w:sz w:val="28"/>
          <w:szCs w:val="28"/>
        </w:rPr>
        <w:t>torzy placówek oświatowych poprzez wypełnienie i przesłanie</w:t>
      </w:r>
      <w:r w:rsidR="004A57AC">
        <w:rPr>
          <w:sz w:val="28"/>
          <w:szCs w:val="28"/>
        </w:rPr>
        <w:t>/przyniesienie wypełnionej karty zgłoszeniowej (załącznik nr 1 do Regulaminu</w:t>
      </w:r>
      <w:r w:rsidR="00AC470F">
        <w:rPr>
          <w:sz w:val="28"/>
          <w:szCs w:val="28"/>
        </w:rPr>
        <w:t>) do Fundacji Grupy Unibep UNITALENT (adres: 17-100 Bielsk Podlaski</w:t>
      </w:r>
      <w:r w:rsidR="002F1F2B">
        <w:rPr>
          <w:sz w:val="28"/>
          <w:szCs w:val="28"/>
        </w:rPr>
        <w:t>, ul. 3 Maja 19 lub e-mail</w:t>
      </w:r>
      <w:r w:rsidR="000804D6">
        <w:rPr>
          <w:sz w:val="28"/>
          <w:szCs w:val="28"/>
        </w:rPr>
        <w:t xml:space="preserve">: </w:t>
      </w:r>
      <w:hyperlink r:id="rId7" w:history="1">
        <w:r w:rsidR="00B3177F" w:rsidRPr="003407A4">
          <w:rPr>
            <w:rStyle w:val="Hipercze"/>
            <w:sz w:val="28"/>
            <w:szCs w:val="28"/>
          </w:rPr>
          <w:t>unitalent@unibep.pl</w:t>
        </w:r>
      </w:hyperlink>
      <w:r w:rsidR="00B3177F">
        <w:rPr>
          <w:sz w:val="28"/>
          <w:szCs w:val="28"/>
        </w:rPr>
        <w:t xml:space="preserve"> w terminie do </w:t>
      </w:r>
      <w:r w:rsidR="002D589E">
        <w:rPr>
          <w:sz w:val="28"/>
          <w:szCs w:val="28"/>
        </w:rPr>
        <w:t>6 listopada</w:t>
      </w:r>
      <w:r w:rsidR="00D01EBE">
        <w:rPr>
          <w:sz w:val="28"/>
          <w:szCs w:val="28"/>
        </w:rPr>
        <w:t xml:space="preserve"> 202</w:t>
      </w:r>
      <w:r w:rsidR="002D589E">
        <w:rPr>
          <w:sz w:val="28"/>
          <w:szCs w:val="28"/>
        </w:rPr>
        <w:t>3</w:t>
      </w:r>
      <w:r w:rsidR="00D01EBE">
        <w:rPr>
          <w:sz w:val="28"/>
          <w:szCs w:val="28"/>
        </w:rPr>
        <w:t xml:space="preserve"> r.</w:t>
      </w:r>
    </w:p>
    <w:p w14:paraId="6EDBDCBB" w14:textId="1C15A746" w:rsidR="001336F9" w:rsidRDefault="001336F9" w:rsidP="004A57AC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Załącznikiem do zgłoszenia uczestnictwa </w:t>
      </w:r>
      <w:r w:rsidR="00D00B21">
        <w:rPr>
          <w:sz w:val="28"/>
          <w:szCs w:val="28"/>
        </w:rPr>
        <w:t>powinny być zgody dotyczące członków reprezentacji (załącznik nr 2 do Regulaminu).</w:t>
      </w:r>
    </w:p>
    <w:p w14:paraId="05BED803" w14:textId="485783EC" w:rsidR="00D00B21" w:rsidRDefault="00572375" w:rsidP="004A57AC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Każda placówka oświatowa może zgłosić tylko jeden zespół projektowy.</w:t>
      </w:r>
    </w:p>
    <w:p w14:paraId="606CE054" w14:textId="6BB52C28" w:rsidR="00572375" w:rsidRDefault="001A7368" w:rsidP="004A57AC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Przesłan</w:t>
      </w:r>
      <w:r w:rsidR="00732D54">
        <w:rPr>
          <w:sz w:val="28"/>
          <w:szCs w:val="28"/>
        </w:rPr>
        <w:t>i</w:t>
      </w:r>
      <w:r>
        <w:rPr>
          <w:sz w:val="28"/>
          <w:szCs w:val="28"/>
        </w:rPr>
        <w:t xml:space="preserve">e zgłoszenia uczestnictwa </w:t>
      </w:r>
      <w:r w:rsidR="00732D54">
        <w:rPr>
          <w:sz w:val="28"/>
          <w:szCs w:val="28"/>
        </w:rPr>
        <w:t xml:space="preserve">jest równoznaczne z uznaniem warunków niniejszego </w:t>
      </w:r>
      <w:r w:rsidR="005C7116">
        <w:rPr>
          <w:sz w:val="28"/>
          <w:szCs w:val="28"/>
        </w:rPr>
        <w:t>R</w:t>
      </w:r>
      <w:r w:rsidR="00732D54">
        <w:rPr>
          <w:sz w:val="28"/>
          <w:szCs w:val="28"/>
        </w:rPr>
        <w:t>egulaminu</w:t>
      </w:r>
      <w:r w:rsidR="005C7116">
        <w:rPr>
          <w:sz w:val="28"/>
          <w:szCs w:val="28"/>
        </w:rPr>
        <w:t>.</w:t>
      </w:r>
    </w:p>
    <w:p w14:paraId="0FC5392D" w14:textId="1DBF73CD" w:rsidR="005C7116" w:rsidRDefault="005C7116" w:rsidP="005C7116">
      <w:pPr>
        <w:pStyle w:val="Akapitzlist"/>
        <w:rPr>
          <w:sz w:val="28"/>
          <w:szCs w:val="28"/>
        </w:rPr>
      </w:pPr>
    </w:p>
    <w:p w14:paraId="54CA3D83" w14:textId="738121C9" w:rsidR="005C7116" w:rsidRPr="005C602A" w:rsidRDefault="005C7116" w:rsidP="005C7116">
      <w:pPr>
        <w:rPr>
          <w:b/>
          <w:bCs/>
          <w:sz w:val="28"/>
          <w:szCs w:val="28"/>
        </w:rPr>
      </w:pPr>
      <w:r w:rsidRPr="005C602A">
        <w:rPr>
          <w:b/>
          <w:bCs/>
          <w:sz w:val="28"/>
          <w:szCs w:val="28"/>
        </w:rPr>
        <w:t>V</w:t>
      </w:r>
      <w:r w:rsidR="005664EF">
        <w:rPr>
          <w:b/>
          <w:bCs/>
          <w:sz w:val="28"/>
          <w:szCs w:val="28"/>
        </w:rPr>
        <w:t>I</w:t>
      </w:r>
      <w:r w:rsidRPr="005C602A">
        <w:rPr>
          <w:b/>
          <w:bCs/>
          <w:sz w:val="28"/>
          <w:szCs w:val="28"/>
        </w:rPr>
        <w:t>I Dofinansowanie do prezentacji</w:t>
      </w:r>
      <w:r w:rsidR="00E642A7">
        <w:rPr>
          <w:b/>
          <w:bCs/>
          <w:sz w:val="28"/>
          <w:szCs w:val="28"/>
        </w:rPr>
        <w:t>:</w:t>
      </w:r>
    </w:p>
    <w:p w14:paraId="66343735" w14:textId="78385F51" w:rsidR="005C7116" w:rsidRDefault="005C602A" w:rsidP="005C602A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Fundacja Grupy Unibep UNITALENT przewiduje możliwość dofinansowania przygotowanej </w:t>
      </w:r>
      <w:r w:rsidR="00EB7D35">
        <w:rPr>
          <w:sz w:val="28"/>
          <w:szCs w:val="28"/>
        </w:rPr>
        <w:t xml:space="preserve">prezentacji (np. zakupu lub </w:t>
      </w:r>
      <w:r w:rsidR="00EB7D35">
        <w:rPr>
          <w:sz w:val="28"/>
          <w:szCs w:val="28"/>
        </w:rPr>
        <w:lastRenderedPageBreak/>
        <w:t>przygotowania strojów lub rekwizytów</w:t>
      </w:r>
      <w:r w:rsidR="00AA39ED">
        <w:rPr>
          <w:sz w:val="28"/>
          <w:szCs w:val="28"/>
        </w:rPr>
        <w:t xml:space="preserve"> do prezentacji), w wysokość maksymalnie 500 zł brutto dla jednego zespołu.</w:t>
      </w:r>
    </w:p>
    <w:p w14:paraId="25ADB012" w14:textId="1BCC73CC" w:rsidR="00AA39ED" w:rsidRDefault="005A37BE" w:rsidP="005C602A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Warunkiem otrzymania dofinansowania</w:t>
      </w:r>
      <w:r w:rsidR="003D4767">
        <w:rPr>
          <w:sz w:val="28"/>
          <w:szCs w:val="28"/>
        </w:rPr>
        <w:t xml:space="preserve"> jest przedstawienie</w:t>
      </w:r>
      <w:r w:rsidR="00EF4D66">
        <w:rPr>
          <w:sz w:val="28"/>
          <w:szCs w:val="28"/>
        </w:rPr>
        <w:t xml:space="preserve"> Fundacji Grupy Unibep UNITALENT w terminie do dnia </w:t>
      </w:r>
      <w:r w:rsidR="00416DAB">
        <w:rPr>
          <w:sz w:val="28"/>
          <w:szCs w:val="28"/>
        </w:rPr>
        <w:t>2</w:t>
      </w:r>
      <w:r w:rsidR="005657F6">
        <w:rPr>
          <w:sz w:val="28"/>
          <w:szCs w:val="28"/>
        </w:rPr>
        <w:t>7</w:t>
      </w:r>
      <w:r w:rsidR="005479E1">
        <w:rPr>
          <w:sz w:val="28"/>
          <w:szCs w:val="28"/>
        </w:rPr>
        <w:t xml:space="preserve"> listopada</w:t>
      </w:r>
      <w:r w:rsidR="00825F5B">
        <w:rPr>
          <w:sz w:val="28"/>
          <w:szCs w:val="28"/>
        </w:rPr>
        <w:t xml:space="preserve"> 202</w:t>
      </w:r>
      <w:r w:rsidR="00416DAB">
        <w:rPr>
          <w:sz w:val="28"/>
          <w:szCs w:val="28"/>
        </w:rPr>
        <w:t>3</w:t>
      </w:r>
      <w:r w:rsidR="00825F5B">
        <w:rPr>
          <w:sz w:val="28"/>
          <w:szCs w:val="28"/>
        </w:rPr>
        <w:t xml:space="preserve"> r.</w:t>
      </w:r>
      <w:r w:rsidR="00933235">
        <w:rPr>
          <w:sz w:val="28"/>
          <w:szCs w:val="28"/>
        </w:rPr>
        <w:t xml:space="preserve"> następujących dokumentów</w:t>
      </w:r>
      <w:r w:rsidR="00E21B0D">
        <w:rPr>
          <w:sz w:val="28"/>
          <w:szCs w:val="28"/>
        </w:rPr>
        <w:t>:</w:t>
      </w:r>
    </w:p>
    <w:p w14:paraId="31D4AF04" w14:textId="6099EEEE" w:rsidR="00E21B0D" w:rsidRDefault="00B61AB6" w:rsidP="00E21B0D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z</w:t>
      </w:r>
      <w:r w:rsidR="00E21B0D">
        <w:rPr>
          <w:sz w:val="28"/>
          <w:szCs w:val="28"/>
        </w:rPr>
        <w:t>głoszenia uczestnictwa w Projekcie</w:t>
      </w:r>
      <w:r w:rsidR="00ED4E63">
        <w:rPr>
          <w:sz w:val="28"/>
          <w:szCs w:val="28"/>
        </w:rPr>
        <w:t>,</w:t>
      </w:r>
    </w:p>
    <w:p w14:paraId="231847FB" w14:textId="4400F2AC" w:rsidR="00ED4E63" w:rsidRDefault="00B61AB6" w:rsidP="00E21B0D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w</w:t>
      </w:r>
      <w:r w:rsidR="00ED4E63">
        <w:rPr>
          <w:sz w:val="28"/>
          <w:szCs w:val="28"/>
        </w:rPr>
        <w:t>yrażenia zgód i zobowiązań na podstawie załączników 2-5</w:t>
      </w:r>
      <w:r w:rsidR="00CC68BA">
        <w:rPr>
          <w:sz w:val="28"/>
          <w:szCs w:val="28"/>
        </w:rPr>
        <w:t xml:space="preserve"> do niniejszego Regulaminu,</w:t>
      </w:r>
    </w:p>
    <w:p w14:paraId="6EB7B46D" w14:textId="594F2390" w:rsidR="00CC68BA" w:rsidRDefault="00B61AB6" w:rsidP="00E21B0D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CC68BA">
        <w:rPr>
          <w:sz w:val="28"/>
          <w:szCs w:val="28"/>
        </w:rPr>
        <w:t>rzedstawienie karty projektu wraz z preliminarzem kosztów</w:t>
      </w:r>
      <w:r w:rsidR="009328C2">
        <w:rPr>
          <w:sz w:val="28"/>
          <w:szCs w:val="28"/>
        </w:rPr>
        <w:t>.</w:t>
      </w:r>
    </w:p>
    <w:p w14:paraId="62EE1232" w14:textId="37A015A6" w:rsidR="009328C2" w:rsidRDefault="007B3558" w:rsidP="009328C2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Otrzymane dofinansowanie może być wykorzystane</w:t>
      </w:r>
      <w:r w:rsidR="00E3728B">
        <w:rPr>
          <w:sz w:val="28"/>
          <w:szCs w:val="28"/>
        </w:rPr>
        <w:t xml:space="preserve"> tylko i wyłącznie na zakup materiałów potrzebnych do zrealizowania prezentacji.</w:t>
      </w:r>
    </w:p>
    <w:p w14:paraId="136B4E2F" w14:textId="7274535A" w:rsidR="00E3728B" w:rsidRDefault="00E3728B" w:rsidP="00760E0A">
      <w:pPr>
        <w:rPr>
          <w:sz w:val="28"/>
          <w:szCs w:val="28"/>
        </w:rPr>
      </w:pPr>
      <w:r>
        <w:rPr>
          <w:sz w:val="28"/>
          <w:szCs w:val="28"/>
        </w:rPr>
        <w:t>Kwotę w</w:t>
      </w:r>
      <w:r w:rsidR="00C56289">
        <w:rPr>
          <w:sz w:val="28"/>
          <w:szCs w:val="28"/>
        </w:rPr>
        <w:t xml:space="preserve">ykazaną w preliminarzu </w:t>
      </w:r>
      <w:r w:rsidR="003B4E06">
        <w:rPr>
          <w:sz w:val="28"/>
          <w:szCs w:val="28"/>
        </w:rPr>
        <w:t>(</w:t>
      </w:r>
      <w:r w:rsidR="003B4E06" w:rsidRPr="003B4E06">
        <w:rPr>
          <w:sz w:val="28"/>
          <w:szCs w:val="28"/>
        </w:rPr>
        <w:t>nie wyższą niż opisana w dziale VI pkt. 1 niniejszego Regulaminu</w:t>
      </w:r>
      <w:r w:rsidR="00620E37">
        <w:rPr>
          <w:sz w:val="28"/>
          <w:szCs w:val="28"/>
        </w:rPr>
        <w:t>)</w:t>
      </w:r>
      <w:r w:rsidR="003B4E06" w:rsidRPr="003B4E06">
        <w:rPr>
          <w:sz w:val="28"/>
          <w:szCs w:val="28"/>
        </w:rPr>
        <w:t xml:space="preserve"> </w:t>
      </w:r>
      <w:r w:rsidR="00C56289">
        <w:rPr>
          <w:sz w:val="28"/>
          <w:szCs w:val="28"/>
        </w:rPr>
        <w:t>jednostka otrzyma na konto placówki</w:t>
      </w:r>
      <w:r w:rsidR="00055AA0">
        <w:rPr>
          <w:sz w:val="28"/>
          <w:szCs w:val="28"/>
        </w:rPr>
        <w:t xml:space="preserve"> oświatowej wskazane w podpisanej Karcie zgłoszeniowej</w:t>
      </w:r>
      <w:r w:rsidR="00AB183E">
        <w:rPr>
          <w:sz w:val="28"/>
          <w:szCs w:val="28"/>
        </w:rPr>
        <w:t xml:space="preserve"> stanowiącej Załącznik nr 1. Termin otrzymania ww. kwoty </w:t>
      </w:r>
      <w:r w:rsidR="00CE18B5">
        <w:rPr>
          <w:sz w:val="28"/>
          <w:szCs w:val="28"/>
        </w:rPr>
        <w:t>wynosi – maksymalnie 7 dni od złożenia wniosku i złożenia wszystkich załączników</w:t>
      </w:r>
      <w:r w:rsidR="00BE3578">
        <w:rPr>
          <w:sz w:val="28"/>
          <w:szCs w:val="28"/>
        </w:rPr>
        <w:t>.</w:t>
      </w:r>
      <w:r w:rsidR="008613BC">
        <w:rPr>
          <w:sz w:val="28"/>
          <w:szCs w:val="28"/>
        </w:rPr>
        <w:t xml:space="preserve"> Inn</w:t>
      </w:r>
      <w:r w:rsidR="00F33163">
        <w:rPr>
          <w:sz w:val="28"/>
          <w:szCs w:val="28"/>
        </w:rPr>
        <w:t>ą możliwością dofinansowania jest też płatność przelewowa</w:t>
      </w:r>
      <w:r w:rsidR="007C59C5">
        <w:rPr>
          <w:sz w:val="28"/>
          <w:szCs w:val="28"/>
        </w:rPr>
        <w:t>. W tej sytuacji placówka uczestnicząca w konkursie może zrobić ni</w:t>
      </w:r>
      <w:r w:rsidR="00B660A5">
        <w:rPr>
          <w:sz w:val="28"/>
          <w:szCs w:val="28"/>
        </w:rPr>
        <w:t>e</w:t>
      </w:r>
      <w:r w:rsidR="007C59C5">
        <w:rPr>
          <w:sz w:val="28"/>
          <w:szCs w:val="28"/>
        </w:rPr>
        <w:t xml:space="preserve">zbędne do prezentacji zakupy i </w:t>
      </w:r>
      <w:r w:rsidR="00B660A5">
        <w:rPr>
          <w:sz w:val="28"/>
          <w:szCs w:val="28"/>
        </w:rPr>
        <w:t xml:space="preserve">otrzymać za nie fakturę przelewową na dane </w:t>
      </w:r>
      <w:r w:rsidR="00B660A5">
        <w:rPr>
          <w:sz w:val="28"/>
          <w:szCs w:val="28"/>
        </w:rPr>
        <w:t>Fundacj</w:t>
      </w:r>
      <w:r w:rsidR="00DF3258">
        <w:rPr>
          <w:sz w:val="28"/>
          <w:szCs w:val="28"/>
        </w:rPr>
        <w:t>i</w:t>
      </w:r>
      <w:r w:rsidR="00B660A5">
        <w:rPr>
          <w:sz w:val="28"/>
          <w:szCs w:val="28"/>
        </w:rPr>
        <w:t xml:space="preserve"> Grupy Unibep UNITALENT</w:t>
      </w:r>
      <w:r w:rsidR="00DF3258">
        <w:rPr>
          <w:sz w:val="28"/>
          <w:szCs w:val="28"/>
        </w:rPr>
        <w:t xml:space="preserve"> (</w:t>
      </w:r>
      <w:r w:rsidR="00DF3258" w:rsidRPr="00B27ACD">
        <w:rPr>
          <w:sz w:val="28"/>
          <w:szCs w:val="28"/>
        </w:rPr>
        <w:t xml:space="preserve">Fundacja Grupy Unibep UNITALENT, 17-100 Bielsk Podlaski, ul. 3 Maja 19, tel. 604 418 848, e-mail: </w:t>
      </w:r>
      <w:hyperlink r:id="rId8" w:history="1">
        <w:r w:rsidR="00DF3258" w:rsidRPr="00B27ACD">
          <w:rPr>
            <w:rStyle w:val="Hipercze"/>
            <w:color w:val="auto"/>
            <w:sz w:val="28"/>
            <w:szCs w:val="28"/>
            <w:u w:val="none"/>
          </w:rPr>
          <w:t>unitalent@unibep.pl</w:t>
        </w:r>
      </w:hyperlink>
      <w:r w:rsidR="00DF3258" w:rsidRPr="00B27ACD">
        <w:rPr>
          <w:rStyle w:val="Hipercze"/>
          <w:color w:val="auto"/>
          <w:sz w:val="28"/>
          <w:szCs w:val="28"/>
          <w:u w:val="none"/>
        </w:rPr>
        <w:t>, NIP: 5432184771</w:t>
      </w:r>
      <w:r w:rsidR="00DF3258">
        <w:rPr>
          <w:rStyle w:val="Hipercze"/>
          <w:color w:val="auto"/>
          <w:sz w:val="28"/>
          <w:szCs w:val="28"/>
          <w:u w:val="none"/>
        </w:rPr>
        <w:t>)</w:t>
      </w:r>
      <w:r w:rsidR="00C36822">
        <w:rPr>
          <w:rStyle w:val="Hipercze"/>
          <w:color w:val="auto"/>
          <w:sz w:val="28"/>
          <w:szCs w:val="28"/>
          <w:u w:val="none"/>
        </w:rPr>
        <w:t>. Organizator zobowiązuje się opłacić taką fakturę w wysokości nie wyżej niż 500 zł.</w:t>
      </w:r>
    </w:p>
    <w:p w14:paraId="2E358931" w14:textId="7E220EB4" w:rsidR="00BE3578" w:rsidRDefault="0093323A" w:rsidP="009328C2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Każda placówka oświatowa biorąca udział w projekcie jest zobowiązana </w:t>
      </w:r>
      <w:r w:rsidR="0026409E">
        <w:rPr>
          <w:sz w:val="28"/>
          <w:szCs w:val="28"/>
        </w:rPr>
        <w:t xml:space="preserve">do rozliczenia wydatków/dofinansowania z Fundacją Grupy Unibep UNITALENT w terminie do </w:t>
      </w:r>
      <w:r w:rsidR="0027715D">
        <w:rPr>
          <w:sz w:val="28"/>
          <w:szCs w:val="28"/>
        </w:rPr>
        <w:t>30 listopada 202</w:t>
      </w:r>
      <w:r w:rsidR="002B7B4A">
        <w:rPr>
          <w:sz w:val="28"/>
          <w:szCs w:val="28"/>
        </w:rPr>
        <w:t>3</w:t>
      </w:r>
      <w:r w:rsidR="0027715D">
        <w:rPr>
          <w:sz w:val="28"/>
          <w:szCs w:val="28"/>
        </w:rPr>
        <w:t xml:space="preserve"> r.</w:t>
      </w:r>
    </w:p>
    <w:p w14:paraId="3725A558" w14:textId="16FA93F2" w:rsidR="0027715D" w:rsidRDefault="0027715D" w:rsidP="009328C2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Rozliczenie następuje poprzez skompletowanie</w:t>
      </w:r>
      <w:r w:rsidR="00E34452">
        <w:rPr>
          <w:sz w:val="28"/>
          <w:szCs w:val="28"/>
        </w:rPr>
        <w:t xml:space="preserve"> dokumentów finansowych dot. Projektu i przedłożenie/przekazanie kopii tych dokumentów</w:t>
      </w:r>
      <w:r w:rsidR="00EE165F">
        <w:rPr>
          <w:sz w:val="28"/>
          <w:szCs w:val="28"/>
        </w:rPr>
        <w:t xml:space="preserve"> Fundacji UNITALENT jako dokumentacja Projektu.</w:t>
      </w:r>
    </w:p>
    <w:p w14:paraId="260A69DB" w14:textId="225552CF" w:rsidR="00FC4FF1" w:rsidRDefault="00FC4FF1" w:rsidP="009328C2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Osobą odpowiedzialną za rozliczenie jest opiekun zespołu/reprezentacji.</w:t>
      </w:r>
    </w:p>
    <w:p w14:paraId="3E5691F6" w14:textId="180DB6CA" w:rsidR="001B6D26" w:rsidRDefault="001B6D26" w:rsidP="001B6D26">
      <w:pPr>
        <w:rPr>
          <w:sz w:val="28"/>
          <w:szCs w:val="28"/>
        </w:rPr>
      </w:pPr>
    </w:p>
    <w:p w14:paraId="612A0FE3" w14:textId="77C2D020" w:rsidR="006D39E0" w:rsidRPr="0055273D" w:rsidRDefault="006D39E0" w:rsidP="001B6D26">
      <w:pPr>
        <w:rPr>
          <w:b/>
          <w:bCs/>
          <w:sz w:val="28"/>
          <w:szCs w:val="28"/>
        </w:rPr>
      </w:pPr>
      <w:r w:rsidRPr="0055273D">
        <w:rPr>
          <w:b/>
          <w:bCs/>
          <w:sz w:val="28"/>
          <w:szCs w:val="28"/>
        </w:rPr>
        <w:t>VII</w:t>
      </w:r>
      <w:r w:rsidR="00535B36">
        <w:rPr>
          <w:b/>
          <w:bCs/>
          <w:sz w:val="28"/>
          <w:szCs w:val="28"/>
        </w:rPr>
        <w:t>I</w:t>
      </w:r>
      <w:r w:rsidRPr="0055273D">
        <w:rPr>
          <w:b/>
          <w:bCs/>
          <w:sz w:val="28"/>
          <w:szCs w:val="28"/>
        </w:rPr>
        <w:t xml:space="preserve"> Nagrody</w:t>
      </w:r>
      <w:r w:rsidR="00E642A7">
        <w:rPr>
          <w:b/>
          <w:bCs/>
          <w:sz w:val="28"/>
          <w:szCs w:val="28"/>
        </w:rPr>
        <w:t>:</w:t>
      </w:r>
    </w:p>
    <w:p w14:paraId="0A497B26" w14:textId="0F2FA8C3" w:rsidR="00307966" w:rsidRDefault="008802D2" w:rsidP="00ED0935">
      <w:pPr>
        <w:rPr>
          <w:sz w:val="28"/>
          <w:szCs w:val="28"/>
        </w:rPr>
      </w:pPr>
      <w:r>
        <w:rPr>
          <w:sz w:val="28"/>
          <w:szCs w:val="28"/>
        </w:rPr>
        <w:t>Placówki oświatowe, które przygotowały najlepsze spośród prezentacji przedstawionych</w:t>
      </w:r>
      <w:r w:rsidR="007A2B0E">
        <w:rPr>
          <w:sz w:val="28"/>
          <w:szCs w:val="28"/>
        </w:rPr>
        <w:t xml:space="preserve"> w formie nagrań</w:t>
      </w:r>
      <w:r>
        <w:rPr>
          <w:sz w:val="28"/>
          <w:szCs w:val="28"/>
        </w:rPr>
        <w:t xml:space="preserve"> w dniu 3 grudnia 202</w:t>
      </w:r>
      <w:r w:rsidR="00C9570B">
        <w:rPr>
          <w:sz w:val="28"/>
          <w:szCs w:val="28"/>
        </w:rPr>
        <w:t>3</w:t>
      </w:r>
      <w:r>
        <w:rPr>
          <w:sz w:val="28"/>
          <w:szCs w:val="28"/>
        </w:rPr>
        <w:t xml:space="preserve"> r.</w:t>
      </w:r>
      <w:r w:rsidR="007A2B0E">
        <w:rPr>
          <w:sz w:val="28"/>
          <w:szCs w:val="28"/>
        </w:rPr>
        <w:t xml:space="preserve"> w czasie wydarzenia </w:t>
      </w:r>
      <w:r w:rsidR="007A2B0E">
        <w:rPr>
          <w:sz w:val="28"/>
          <w:szCs w:val="28"/>
        </w:rPr>
        <w:lastRenderedPageBreak/>
        <w:t>– spotkania z Prawdziwym Mikołajem na placu przed Ratuszem</w:t>
      </w:r>
      <w:r w:rsidR="0051290A">
        <w:rPr>
          <w:sz w:val="28"/>
          <w:szCs w:val="28"/>
        </w:rPr>
        <w:t xml:space="preserve"> w Bielsku Podlaskim, zostaną nagrodzone.</w:t>
      </w:r>
    </w:p>
    <w:p w14:paraId="4EAAC8D0" w14:textId="16840CB2" w:rsidR="0051290A" w:rsidRPr="00307966" w:rsidRDefault="0051290A" w:rsidP="00307966">
      <w:pPr>
        <w:pStyle w:val="Akapitzlist"/>
        <w:numPr>
          <w:ilvl w:val="0"/>
          <w:numId w:val="15"/>
        </w:numPr>
        <w:rPr>
          <w:sz w:val="28"/>
          <w:szCs w:val="28"/>
        </w:rPr>
      </w:pPr>
      <w:r w:rsidRPr="00307966">
        <w:rPr>
          <w:sz w:val="28"/>
          <w:szCs w:val="28"/>
        </w:rPr>
        <w:t>Nagrody są przyznawane w kategoriach:</w:t>
      </w:r>
    </w:p>
    <w:p w14:paraId="34462749" w14:textId="042C6D02" w:rsidR="005A5882" w:rsidRDefault="005A5882" w:rsidP="005A5882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246C">
        <w:rPr>
          <w:sz w:val="28"/>
          <w:szCs w:val="28"/>
        </w:rPr>
        <w:t>Przedszkola,</w:t>
      </w:r>
    </w:p>
    <w:p w14:paraId="375E911C" w14:textId="00A5414B" w:rsidR="0098246C" w:rsidRDefault="0098246C" w:rsidP="005A5882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Szkoły Podstawowe,</w:t>
      </w:r>
    </w:p>
    <w:p w14:paraId="31955C98" w14:textId="77777777" w:rsidR="00307966" w:rsidRDefault="0098246C" w:rsidP="00307966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Placówki Specjalne.</w:t>
      </w:r>
    </w:p>
    <w:p w14:paraId="3C361A7A" w14:textId="49EF6A78" w:rsidR="00ED0935" w:rsidRPr="0055273D" w:rsidRDefault="000E6BE6" w:rsidP="0055273D">
      <w:pPr>
        <w:pStyle w:val="Akapitzlist"/>
        <w:numPr>
          <w:ilvl w:val="0"/>
          <w:numId w:val="15"/>
        </w:numPr>
        <w:rPr>
          <w:sz w:val="28"/>
          <w:szCs w:val="28"/>
        </w:rPr>
      </w:pPr>
      <w:r w:rsidRPr="0055273D">
        <w:rPr>
          <w:sz w:val="28"/>
          <w:szCs w:val="28"/>
        </w:rPr>
        <w:t>W każdej kategorii jest przyznawana jedna nagroda o wartości 1500 zł brutto.</w:t>
      </w:r>
    </w:p>
    <w:p w14:paraId="4E77A832" w14:textId="58FF3360" w:rsidR="000E6BE6" w:rsidRPr="0055273D" w:rsidRDefault="00C8033F" w:rsidP="0055273D">
      <w:pPr>
        <w:pStyle w:val="Akapitzlist"/>
        <w:numPr>
          <w:ilvl w:val="0"/>
          <w:numId w:val="15"/>
        </w:numPr>
        <w:rPr>
          <w:sz w:val="28"/>
          <w:szCs w:val="28"/>
        </w:rPr>
      </w:pPr>
      <w:r w:rsidRPr="0055273D">
        <w:rPr>
          <w:sz w:val="28"/>
          <w:szCs w:val="28"/>
        </w:rPr>
        <w:t xml:space="preserve">Nagroda nie jest nagrodą pieniężną. Kwota podana w punkcie powyżej zostanie przeznaczona na zakup przez Fundację </w:t>
      </w:r>
      <w:r w:rsidR="003A1A4B" w:rsidRPr="0055273D">
        <w:rPr>
          <w:sz w:val="28"/>
          <w:szCs w:val="28"/>
        </w:rPr>
        <w:t>potrzebnego sprzętu lub usługi zgodnej z zapotrzebowaniem nagrodzonej placówki oświatowej.</w:t>
      </w:r>
    </w:p>
    <w:p w14:paraId="195DB6BA" w14:textId="64940AEC" w:rsidR="00101101" w:rsidRPr="00C11D7A" w:rsidRDefault="003A1A4B" w:rsidP="00C11D7A">
      <w:pPr>
        <w:pStyle w:val="Akapitzlist"/>
        <w:numPr>
          <w:ilvl w:val="0"/>
          <w:numId w:val="15"/>
        </w:numPr>
        <w:rPr>
          <w:sz w:val="28"/>
          <w:szCs w:val="28"/>
        </w:rPr>
      </w:pPr>
      <w:r w:rsidRPr="0055273D">
        <w:rPr>
          <w:sz w:val="28"/>
          <w:szCs w:val="28"/>
        </w:rPr>
        <w:t>Jury</w:t>
      </w:r>
      <w:r w:rsidR="006830C4" w:rsidRPr="0055273D">
        <w:rPr>
          <w:sz w:val="28"/>
          <w:szCs w:val="28"/>
        </w:rPr>
        <w:t xml:space="preserve"> </w:t>
      </w:r>
      <w:r w:rsidR="0005311C" w:rsidRPr="00C11D7A">
        <w:rPr>
          <w:sz w:val="28"/>
          <w:szCs w:val="28"/>
        </w:rPr>
        <w:t>o</w:t>
      </w:r>
      <w:r w:rsidR="00CC2957" w:rsidRPr="00C11D7A">
        <w:rPr>
          <w:sz w:val="28"/>
          <w:szCs w:val="28"/>
        </w:rPr>
        <w:t>ceni prezentacje dostarczone przez placówki oświatowe.</w:t>
      </w:r>
    </w:p>
    <w:p w14:paraId="2C3F11F1" w14:textId="2C88FD03" w:rsidR="00CC2957" w:rsidRPr="0055273D" w:rsidRDefault="00BF1733" w:rsidP="0055273D">
      <w:pPr>
        <w:pStyle w:val="Akapitzlist"/>
        <w:numPr>
          <w:ilvl w:val="0"/>
          <w:numId w:val="15"/>
        </w:numPr>
        <w:rPr>
          <w:sz w:val="28"/>
          <w:szCs w:val="28"/>
        </w:rPr>
      </w:pPr>
      <w:r w:rsidRPr="0055273D">
        <w:rPr>
          <w:sz w:val="28"/>
          <w:szCs w:val="28"/>
        </w:rPr>
        <w:t>Kryteria wyboru:</w:t>
      </w:r>
    </w:p>
    <w:p w14:paraId="5FB43A37" w14:textId="74C31217" w:rsidR="00E97D27" w:rsidRDefault="009E4D4A" w:rsidP="00E97D27">
      <w:pPr>
        <w:pStyle w:val="Akapitzlis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E97D27">
        <w:rPr>
          <w:sz w:val="28"/>
          <w:szCs w:val="28"/>
        </w:rPr>
        <w:t>rzygotowanie karty pracy,</w:t>
      </w:r>
    </w:p>
    <w:p w14:paraId="4EBCE918" w14:textId="7D786E5A" w:rsidR="00E97D27" w:rsidRDefault="009E4D4A" w:rsidP="00E97D27">
      <w:pPr>
        <w:pStyle w:val="Akapitzlis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366A48">
        <w:rPr>
          <w:sz w:val="28"/>
          <w:szCs w:val="28"/>
        </w:rPr>
        <w:t>rzygotowanie preliminarza kosztów,</w:t>
      </w:r>
    </w:p>
    <w:p w14:paraId="3F00B8E9" w14:textId="60C135E3" w:rsidR="00366A48" w:rsidRDefault="009E4D4A" w:rsidP="00E97D27">
      <w:pPr>
        <w:pStyle w:val="Akapitzlis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k</w:t>
      </w:r>
      <w:r w:rsidR="00CB0995">
        <w:rPr>
          <w:sz w:val="28"/>
          <w:szCs w:val="28"/>
        </w:rPr>
        <w:t>reatywność zespołu,</w:t>
      </w:r>
    </w:p>
    <w:p w14:paraId="28B69FF0" w14:textId="18BB4FEE" w:rsidR="00CB0995" w:rsidRPr="00884509" w:rsidRDefault="009E4D4A" w:rsidP="00884509">
      <w:pPr>
        <w:pStyle w:val="Akapitzlis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j</w:t>
      </w:r>
      <w:r w:rsidR="00CB0995">
        <w:rPr>
          <w:sz w:val="28"/>
          <w:szCs w:val="28"/>
        </w:rPr>
        <w:t>akość prezentacji.</w:t>
      </w:r>
    </w:p>
    <w:p w14:paraId="7FFD933E" w14:textId="7E284446" w:rsidR="00900C6E" w:rsidRPr="0055273D" w:rsidRDefault="001C7FA9" w:rsidP="0055273D">
      <w:pPr>
        <w:pStyle w:val="Akapitzlist"/>
        <w:numPr>
          <w:ilvl w:val="0"/>
          <w:numId w:val="15"/>
        </w:numPr>
        <w:rPr>
          <w:sz w:val="28"/>
          <w:szCs w:val="28"/>
        </w:rPr>
      </w:pPr>
      <w:r w:rsidRPr="0055273D">
        <w:rPr>
          <w:sz w:val="28"/>
          <w:szCs w:val="28"/>
        </w:rPr>
        <w:t xml:space="preserve">W głosowaniu nad wyborem laureata </w:t>
      </w:r>
      <w:r w:rsidR="00884509" w:rsidRPr="0055273D">
        <w:rPr>
          <w:sz w:val="28"/>
          <w:szCs w:val="28"/>
        </w:rPr>
        <w:t xml:space="preserve">każdemu z członków jury przysługuje jeden głos. Wszyscy członkowie jury mają równe </w:t>
      </w:r>
      <w:r w:rsidR="00B6306F" w:rsidRPr="0055273D">
        <w:rPr>
          <w:sz w:val="28"/>
          <w:szCs w:val="28"/>
        </w:rPr>
        <w:t>prawo do głosu.</w:t>
      </w:r>
    </w:p>
    <w:p w14:paraId="27D7D583" w14:textId="3D0A574F" w:rsidR="00B6306F" w:rsidRPr="0055273D" w:rsidRDefault="00B6306F" w:rsidP="0055273D">
      <w:pPr>
        <w:pStyle w:val="Akapitzlist"/>
        <w:numPr>
          <w:ilvl w:val="0"/>
          <w:numId w:val="15"/>
        </w:numPr>
        <w:rPr>
          <w:sz w:val="28"/>
          <w:szCs w:val="28"/>
        </w:rPr>
      </w:pPr>
      <w:r w:rsidRPr="0055273D">
        <w:rPr>
          <w:sz w:val="28"/>
          <w:szCs w:val="28"/>
        </w:rPr>
        <w:t>Decyzja jury</w:t>
      </w:r>
      <w:r w:rsidR="00C658BE" w:rsidRPr="0055273D">
        <w:rPr>
          <w:sz w:val="28"/>
          <w:szCs w:val="28"/>
        </w:rPr>
        <w:t xml:space="preserve"> jest ostateczna i nie podlega odwołaniu.</w:t>
      </w:r>
    </w:p>
    <w:p w14:paraId="7867FE01" w14:textId="4888617A" w:rsidR="00815A27" w:rsidRDefault="00815A27" w:rsidP="00B6306F">
      <w:pPr>
        <w:rPr>
          <w:sz w:val="28"/>
          <w:szCs w:val="28"/>
        </w:rPr>
      </w:pPr>
    </w:p>
    <w:p w14:paraId="33105B90" w14:textId="0481D9FA" w:rsidR="00815A27" w:rsidRPr="0055273D" w:rsidRDefault="00535B36" w:rsidP="00B630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IX</w:t>
      </w:r>
      <w:r w:rsidR="00C24880" w:rsidRPr="0055273D">
        <w:rPr>
          <w:b/>
          <w:bCs/>
          <w:sz w:val="28"/>
          <w:szCs w:val="28"/>
        </w:rPr>
        <w:t xml:space="preserve"> Termin i miejsce rozstrzygnięcia konkursu:</w:t>
      </w:r>
    </w:p>
    <w:p w14:paraId="24C33959" w14:textId="305DC275" w:rsidR="00C24880" w:rsidRDefault="009B3B1F" w:rsidP="00307966">
      <w:pPr>
        <w:pStyle w:val="Akapitzlis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Termin – 3 grudnia 202</w:t>
      </w:r>
      <w:r w:rsidR="00B46327">
        <w:rPr>
          <w:sz w:val="28"/>
          <w:szCs w:val="28"/>
        </w:rPr>
        <w:t>3</w:t>
      </w:r>
      <w:r>
        <w:rPr>
          <w:sz w:val="28"/>
          <w:szCs w:val="28"/>
        </w:rPr>
        <w:t xml:space="preserve"> r.</w:t>
      </w:r>
    </w:p>
    <w:p w14:paraId="198F245A" w14:textId="524E62B9" w:rsidR="009B3B1F" w:rsidRDefault="009B3B1F" w:rsidP="00307966">
      <w:pPr>
        <w:pStyle w:val="Akapitzlis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Miejsce: Bielsk Podlaski – </w:t>
      </w:r>
      <w:r w:rsidR="00B46327">
        <w:rPr>
          <w:sz w:val="28"/>
          <w:szCs w:val="28"/>
        </w:rPr>
        <w:t>plac przy ul. Piłsudskiego 45</w:t>
      </w:r>
    </w:p>
    <w:p w14:paraId="747D87EA" w14:textId="2060A52D" w:rsidR="005B7FAF" w:rsidRDefault="005B7FAF" w:rsidP="005B7FAF">
      <w:pPr>
        <w:rPr>
          <w:sz w:val="28"/>
          <w:szCs w:val="28"/>
        </w:rPr>
      </w:pPr>
    </w:p>
    <w:p w14:paraId="36AD696B" w14:textId="1CC05E67" w:rsidR="005B7FAF" w:rsidRPr="00BF5A43" w:rsidRDefault="005B7FAF" w:rsidP="005B7FAF">
      <w:pPr>
        <w:rPr>
          <w:b/>
          <w:bCs/>
          <w:sz w:val="28"/>
          <w:szCs w:val="28"/>
        </w:rPr>
      </w:pPr>
      <w:r w:rsidRPr="00BF5A43">
        <w:rPr>
          <w:b/>
          <w:bCs/>
          <w:sz w:val="28"/>
          <w:szCs w:val="28"/>
        </w:rPr>
        <w:t>X Organizator</w:t>
      </w:r>
      <w:r w:rsidR="00E642A7">
        <w:rPr>
          <w:b/>
          <w:bCs/>
          <w:sz w:val="28"/>
          <w:szCs w:val="28"/>
        </w:rPr>
        <w:t>:</w:t>
      </w:r>
    </w:p>
    <w:p w14:paraId="3217ACEE" w14:textId="4ED7A68E" w:rsidR="005B7FAF" w:rsidRPr="00B27ACD" w:rsidRDefault="005B7FAF" w:rsidP="00D25500">
      <w:pPr>
        <w:rPr>
          <w:sz w:val="28"/>
          <w:szCs w:val="28"/>
        </w:rPr>
      </w:pPr>
      <w:r w:rsidRPr="00B27ACD">
        <w:rPr>
          <w:sz w:val="28"/>
          <w:szCs w:val="28"/>
        </w:rPr>
        <w:t xml:space="preserve">Fundacja Grupy Unibep UNITALENT, 17-100 Bielsk Podlaski, ul. 3 Maja 19, </w:t>
      </w:r>
      <w:r w:rsidR="00B62A61" w:rsidRPr="00B27ACD">
        <w:rPr>
          <w:sz w:val="28"/>
          <w:szCs w:val="28"/>
        </w:rPr>
        <w:t xml:space="preserve">tel. </w:t>
      </w:r>
      <w:r w:rsidR="0032170A" w:rsidRPr="00B27ACD">
        <w:rPr>
          <w:sz w:val="28"/>
          <w:szCs w:val="28"/>
        </w:rPr>
        <w:t>604</w:t>
      </w:r>
      <w:r w:rsidR="00F36EA0" w:rsidRPr="00B27ACD">
        <w:rPr>
          <w:sz w:val="28"/>
          <w:szCs w:val="28"/>
        </w:rPr>
        <w:t xml:space="preserve"> </w:t>
      </w:r>
      <w:r w:rsidR="0032170A" w:rsidRPr="00B27ACD">
        <w:rPr>
          <w:sz w:val="28"/>
          <w:szCs w:val="28"/>
        </w:rPr>
        <w:t>418 848</w:t>
      </w:r>
      <w:r w:rsidR="00B62A61" w:rsidRPr="00B27ACD">
        <w:rPr>
          <w:sz w:val="28"/>
          <w:szCs w:val="28"/>
        </w:rPr>
        <w:t xml:space="preserve">, </w:t>
      </w:r>
      <w:r w:rsidRPr="00B27ACD">
        <w:rPr>
          <w:sz w:val="28"/>
          <w:szCs w:val="28"/>
        </w:rPr>
        <w:t>e-mail</w:t>
      </w:r>
      <w:r w:rsidR="00024F7D" w:rsidRPr="00B27ACD">
        <w:rPr>
          <w:sz w:val="28"/>
          <w:szCs w:val="28"/>
        </w:rPr>
        <w:t xml:space="preserve">: </w:t>
      </w:r>
      <w:hyperlink r:id="rId9" w:history="1">
        <w:r w:rsidR="00024F7D" w:rsidRPr="00B27ACD">
          <w:rPr>
            <w:rStyle w:val="Hipercze"/>
            <w:color w:val="auto"/>
            <w:sz w:val="28"/>
            <w:szCs w:val="28"/>
            <w:u w:val="none"/>
          </w:rPr>
          <w:t>unitalent@unibep.pl</w:t>
        </w:r>
      </w:hyperlink>
      <w:r w:rsidR="00CE358C" w:rsidRPr="00B27ACD">
        <w:rPr>
          <w:rStyle w:val="Hipercze"/>
          <w:color w:val="auto"/>
          <w:sz w:val="28"/>
          <w:szCs w:val="28"/>
          <w:u w:val="none"/>
        </w:rPr>
        <w:t xml:space="preserve">, </w:t>
      </w:r>
      <w:r w:rsidR="00B27ACD" w:rsidRPr="00B27ACD">
        <w:rPr>
          <w:rStyle w:val="Hipercze"/>
          <w:color w:val="auto"/>
          <w:sz w:val="28"/>
          <w:szCs w:val="28"/>
          <w:u w:val="none"/>
        </w:rPr>
        <w:t>KRS 0000693764, NIP: 5432184771; Regon 368209692</w:t>
      </w:r>
    </w:p>
    <w:p w14:paraId="2ED57CFA" w14:textId="0F78CBB1" w:rsidR="00B97BF2" w:rsidRDefault="00B97BF2" w:rsidP="00B97BF2">
      <w:pPr>
        <w:rPr>
          <w:sz w:val="28"/>
          <w:szCs w:val="28"/>
        </w:rPr>
      </w:pPr>
    </w:p>
    <w:p w14:paraId="282B0B83" w14:textId="3D345297" w:rsidR="00B97BF2" w:rsidRPr="00BF5A43" w:rsidRDefault="00B97BF2" w:rsidP="00B97BF2">
      <w:pPr>
        <w:rPr>
          <w:b/>
          <w:bCs/>
          <w:sz w:val="28"/>
          <w:szCs w:val="28"/>
        </w:rPr>
      </w:pPr>
      <w:r w:rsidRPr="00BF5A43">
        <w:rPr>
          <w:b/>
          <w:bCs/>
          <w:sz w:val="28"/>
          <w:szCs w:val="28"/>
        </w:rPr>
        <w:t>X</w:t>
      </w:r>
      <w:r w:rsidR="00535B36">
        <w:rPr>
          <w:b/>
          <w:bCs/>
          <w:sz w:val="28"/>
          <w:szCs w:val="28"/>
        </w:rPr>
        <w:t>I</w:t>
      </w:r>
      <w:r w:rsidRPr="00BF5A43">
        <w:rPr>
          <w:b/>
          <w:bCs/>
          <w:sz w:val="28"/>
          <w:szCs w:val="28"/>
        </w:rPr>
        <w:t xml:space="preserve"> Informacje dodatkowe</w:t>
      </w:r>
      <w:r w:rsidR="00E642A7">
        <w:rPr>
          <w:b/>
          <w:bCs/>
          <w:sz w:val="28"/>
          <w:szCs w:val="28"/>
        </w:rPr>
        <w:t>:</w:t>
      </w:r>
    </w:p>
    <w:p w14:paraId="48D878AC" w14:textId="73C43DD9" w:rsidR="00B97BF2" w:rsidRDefault="00B97BF2" w:rsidP="00B97BF2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Informacje dodatkowe</w:t>
      </w:r>
      <w:r w:rsidR="004E083B">
        <w:rPr>
          <w:sz w:val="28"/>
          <w:szCs w:val="28"/>
        </w:rPr>
        <w:t xml:space="preserve"> (dot. </w:t>
      </w:r>
      <w:r w:rsidR="00D909DA">
        <w:rPr>
          <w:sz w:val="28"/>
          <w:szCs w:val="28"/>
        </w:rPr>
        <w:t>w</w:t>
      </w:r>
      <w:r w:rsidR="004E083B">
        <w:rPr>
          <w:sz w:val="28"/>
          <w:szCs w:val="28"/>
        </w:rPr>
        <w:t>ydarzenia)</w:t>
      </w:r>
      <w:r w:rsidR="00D909DA">
        <w:rPr>
          <w:sz w:val="28"/>
          <w:szCs w:val="28"/>
        </w:rPr>
        <w:t xml:space="preserve"> – biuro Fundacji Grupy Unibep UNITALENT:</w:t>
      </w:r>
      <w:r w:rsidR="00F36EA0">
        <w:rPr>
          <w:sz w:val="28"/>
          <w:szCs w:val="28"/>
        </w:rPr>
        <w:t xml:space="preserve"> tel. 604 418 848</w:t>
      </w:r>
      <w:r w:rsidR="00F36EA0" w:rsidRPr="00D25500">
        <w:rPr>
          <w:sz w:val="28"/>
          <w:szCs w:val="28"/>
        </w:rPr>
        <w:t xml:space="preserve">, e-mail: </w:t>
      </w:r>
      <w:hyperlink r:id="rId10" w:history="1">
        <w:r w:rsidR="00F36EA0" w:rsidRPr="00D25500">
          <w:rPr>
            <w:rStyle w:val="Hipercze"/>
            <w:sz w:val="28"/>
            <w:szCs w:val="28"/>
          </w:rPr>
          <w:t>unitalent@unibep.pl</w:t>
        </w:r>
      </w:hyperlink>
    </w:p>
    <w:p w14:paraId="091B0B56" w14:textId="309FCFE5" w:rsidR="00281163" w:rsidRPr="00B97BF2" w:rsidRDefault="00281163" w:rsidP="00281163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Organizator – Fundacja Grupy Unibep UNITALENT zastrzega sobie prawo zmiany Regulaminu przed dniem 3 grudnia 202</w:t>
      </w:r>
      <w:r w:rsidR="00D139C0">
        <w:rPr>
          <w:sz w:val="28"/>
          <w:szCs w:val="28"/>
        </w:rPr>
        <w:t>3</w:t>
      </w:r>
      <w:r>
        <w:rPr>
          <w:sz w:val="28"/>
          <w:szCs w:val="28"/>
        </w:rPr>
        <w:t xml:space="preserve"> r.</w:t>
      </w:r>
      <w:r w:rsidR="00350823">
        <w:rPr>
          <w:sz w:val="28"/>
          <w:szCs w:val="28"/>
        </w:rPr>
        <w:t xml:space="preserve"> Zmiany stają się obowiązujące w momencie ich ogłoszenia.</w:t>
      </w:r>
    </w:p>
    <w:p w14:paraId="75947D3E" w14:textId="77777777" w:rsidR="00B6306F" w:rsidRDefault="00B6306F" w:rsidP="00900C6E">
      <w:pPr>
        <w:rPr>
          <w:sz w:val="28"/>
          <w:szCs w:val="28"/>
        </w:rPr>
      </w:pPr>
    </w:p>
    <w:p w14:paraId="49313651" w14:textId="7D0B8F36" w:rsidR="00900C6E" w:rsidRDefault="005F3B88" w:rsidP="00900C6E">
      <w:pPr>
        <w:ind w:left="360"/>
        <w:rPr>
          <w:sz w:val="28"/>
          <w:szCs w:val="28"/>
        </w:rPr>
      </w:pPr>
      <w:r>
        <w:rPr>
          <w:sz w:val="28"/>
          <w:szCs w:val="28"/>
        </w:rPr>
        <w:t>Spis załączników:</w:t>
      </w:r>
    </w:p>
    <w:p w14:paraId="061A7F16" w14:textId="49A4BFCA" w:rsidR="00AF63D7" w:rsidRDefault="00AF63D7" w:rsidP="007F33F9">
      <w:pPr>
        <w:ind w:left="360"/>
        <w:rPr>
          <w:sz w:val="28"/>
          <w:szCs w:val="28"/>
        </w:rPr>
      </w:pPr>
      <w:r>
        <w:rPr>
          <w:sz w:val="28"/>
          <w:szCs w:val="28"/>
        </w:rPr>
        <w:t>- Załącznik nr 1</w:t>
      </w:r>
      <w:r w:rsidR="00D56019">
        <w:rPr>
          <w:sz w:val="28"/>
          <w:szCs w:val="28"/>
        </w:rPr>
        <w:t>.</w:t>
      </w:r>
      <w:r>
        <w:rPr>
          <w:sz w:val="28"/>
          <w:szCs w:val="28"/>
        </w:rPr>
        <w:t>: „Karta zgłoszeniowa” do udziału w Projekcie</w:t>
      </w:r>
    </w:p>
    <w:p w14:paraId="383B40FF" w14:textId="505E7E2D" w:rsidR="007F33F9" w:rsidRDefault="007F33F9" w:rsidP="007F33F9">
      <w:pPr>
        <w:ind w:left="360"/>
        <w:rPr>
          <w:sz w:val="28"/>
          <w:szCs w:val="28"/>
        </w:rPr>
      </w:pPr>
      <w:r>
        <w:rPr>
          <w:sz w:val="28"/>
          <w:szCs w:val="28"/>
        </w:rPr>
        <w:t>- Załącznik nr 2</w:t>
      </w:r>
      <w:r w:rsidR="00D56019">
        <w:rPr>
          <w:sz w:val="28"/>
          <w:szCs w:val="28"/>
        </w:rPr>
        <w:t>.</w:t>
      </w:r>
      <w:r>
        <w:rPr>
          <w:sz w:val="28"/>
          <w:szCs w:val="28"/>
        </w:rPr>
        <w:t>: „Zgody” związane z udziałem w Projekcie</w:t>
      </w:r>
    </w:p>
    <w:p w14:paraId="36B2EDDD" w14:textId="541B5D5D" w:rsidR="007F33F9" w:rsidRDefault="00B65378" w:rsidP="007F33F9">
      <w:pPr>
        <w:ind w:left="360"/>
        <w:rPr>
          <w:sz w:val="28"/>
          <w:szCs w:val="28"/>
        </w:rPr>
      </w:pPr>
      <w:r>
        <w:rPr>
          <w:sz w:val="28"/>
          <w:szCs w:val="28"/>
        </w:rPr>
        <w:t>- Załącznik nr 3</w:t>
      </w:r>
      <w:r w:rsidR="00D56019">
        <w:rPr>
          <w:sz w:val="28"/>
          <w:szCs w:val="28"/>
        </w:rPr>
        <w:t>.</w:t>
      </w:r>
      <w:r>
        <w:rPr>
          <w:sz w:val="28"/>
          <w:szCs w:val="28"/>
        </w:rPr>
        <w:t>: „Wniosek o dofinansowanie”</w:t>
      </w:r>
    </w:p>
    <w:p w14:paraId="2264E866" w14:textId="38D98A88" w:rsidR="00B65378" w:rsidRDefault="00B65378" w:rsidP="007F33F9">
      <w:pPr>
        <w:ind w:left="360"/>
        <w:rPr>
          <w:sz w:val="28"/>
          <w:szCs w:val="28"/>
        </w:rPr>
      </w:pPr>
      <w:r>
        <w:rPr>
          <w:sz w:val="28"/>
          <w:szCs w:val="28"/>
        </w:rPr>
        <w:t>- Załącznik nr 4</w:t>
      </w:r>
      <w:r w:rsidR="00D56019">
        <w:rPr>
          <w:sz w:val="28"/>
          <w:szCs w:val="28"/>
        </w:rPr>
        <w:t>.</w:t>
      </w:r>
      <w:r>
        <w:rPr>
          <w:sz w:val="28"/>
          <w:szCs w:val="28"/>
        </w:rPr>
        <w:t>: „Zobowiązanie”</w:t>
      </w:r>
    </w:p>
    <w:p w14:paraId="62B1B49A" w14:textId="0CA463C4" w:rsidR="00B65378" w:rsidRDefault="00B65378" w:rsidP="007F33F9">
      <w:pPr>
        <w:ind w:left="360"/>
        <w:rPr>
          <w:sz w:val="28"/>
          <w:szCs w:val="28"/>
        </w:rPr>
      </w:pPr>
      <w:r>
        <w:rPr>
          <w:sz w:val="28"/>
          <w:szCs w:val="28"/>
        </w:rPr>
        <w:t>- Załącznik nr 5</w:t>
      </w:r>
      <w:r w:rsidR="00D56019">
        <w:rPr>
          <w:sz w:val="28"/>
          <w:szCs w:val="28"/>
        </w:rPr>
        <w:t>.</w:t>
      </w:r>
      <w:r>
        <w:rPr>
          <w:sz w:val="28"/>
          <w:szCs w:val="28"/>
        </w:rPr>
        <w:t>: „Klauzula informacyjna”</w:t>
      </w:r>
      <w:r w:rsidR="0003164F">
        <w:rPr>
          <w:sz w:val="28"/>
          <w:szCs w:val="28"/>
        </w:rPr>
        <w:t xml:space="preserve"> </w:t>
      </w:r>
      <w:r w:rsidR="00663D4F">
        <w:rPr>
          <w:sz w:val="28"/>
          <w:szCs w:val="28"/>
        </w:rPr>
        <w:t>Projektu</w:t>
      </w:r>
    </w:p>
    <w:p w14:paraId="475EBD17" w14:textId="4E4F859D" w:rsidR="0003164F" w:rsidRDefault="0003164F" w:rsidP="007F33F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6019">
        <w:rPr>
          <w:sz w:val="28"/>
          <w:szCs w:val="28"/>
        </w:rPr>
        <w:t xml:space="preserve">Załącznik nr 6.: </w:t>
      </w:r>
      <w:r w:rsidR="003C51EF">
        <w:rPr>
          <w:sz w:val="28"/>
          <w:szCs w:val="28"/>
        </w:rPr>
        <w:t>„Karta projektu”</w:t>
      </w:r>
    </w:p>
    <w:p w14:paraId="5BC5B565" w14:textId="328431C5" w:rsidR="003C51EF" w:rsidRPr="00900C6E" w:rsidRDefault="003C51EF" w:rsidP="007F33F9">
      <w:pPr>
        <w:ind w:left="360"/>
        <w:rPr>
          <w:sz w:val="28"/>
          <w:szCs w:val="28"/>
        </w:rPr>
      </w:pPr>
      <w:r>
        <w:rPr>
          <w:sz w:val="28"/>
          <w:szCs w:val="28"/>
        </w:rPr>
        <w:t>- Załącznik nr 7.: „Deklaracja uczestnictwa”</w:t>
      </w:r>
    </w:p>
    <w:sectPr w:rsidR="003C51EF" w:rsidRPr="00900C6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34BE9" w14:textId="77777777" w:rsidR="008A5E50" w:rsidRDefault="008A5E50" w:rsidP="00FD2151">
      <w:pPr>
        <w:spacing w:after="0" w:line="240" w:lineRule="auto"/>
      </w:pPr>
      <w:r>
        <w:separator/>
      </w:r>
    </w:p>
  </w:endnote>
  <w:endnote w:type="continuationSeparator" w:id="0">
    <w:p w14:paraId="2282D09A" w14:textId="77777777" w:rsidR="008A5E50" w:rsidRDefault="008A5E50" w:rsidP="00FD2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4033649"/>
      <w:docPartObj>
        <w:docPartGallery w:val="Page Numbers (Bottom of Page)"/>
        <w:docPartUnique/>
      </w:docPartObj>
    </w:sdtPr>
    <w:sdtContent>
      <w:p w14:paraId="197AFE8E" w14:textId="31DC6B8A" w:rsidR="0074597E" w:rsidRDefault="007459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4C03CE" w14:textId="77777777" w:rsidR="0074597E" w:rsidRDefault="00745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24E05" w14:textId="77777777" w:rsidR="008A5E50" w:rsidRDefault="008A5E50" w:rsidP="00FD2151">
      <w:pPr>
        <w:spacing w:after="0" w:line="240" w:lineRule="auto"/>
      </w:pPr>
      <w:r>
        <w:separator/>
      </w:r>
    </w:p>
  </w:footnote>
  <w:footnote w:type="continuationSeparator" w:id="0">
    <w:p w14:paraId="433E9069" w14:textId="77777777" w:rsidR="008A5E50" w:rsidRDefault="008A5E50" w:rsidP="00FD2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427D4" w14:textId="3000FBEA" w:rsidR="00FD2151" w:rsidRDefault="00E141CF">
    <w:pPr>
      <w:pStyle w:val="Nagwek"/>
    </w:pPr>
    <w:r>
      <w:rPr>
        <w:noProof/>
      </w:rPr>
      <w:drawing>
        <wp:inline distT="0" distB="0" distL="0" distR="0" wp14:anchorId="2DAA6702" wp14:editId="7D3E722B">
          <wp:extent cx="2018665" cy="593725"/>
          <wp:effectExtent l="0" t="0" r="63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B26F50" w14:textId="77777777" w:rsidR="00FD2151" w:rsidRDefault="00FD21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7E39"/>
    <w:multiLevelType w:val="hybridMultilevel"/>
    <w:tmpl w:val="2C7E6C94"/>
    <w:lvl w:ilvl="0" w:tplc="470AD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4B46"/>
    <w:multiLevelType w:val="hybridMultilevel"/>
    <w:tmpl w:val="DF16F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E7ED1"/>
    <w:multiLevelType w:val="hybridMultilevel"/>
    <w:tmpl w:val="DC7E78F8"/>
    <w:lvl w:ilvl="0" w:tplc="470AD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E74CF"/>
    <w:multiLevelType w:val="hybridMultilevel"/>
    <w:tmpl w:val="03BA7280"/>
    <w:lvl w:ilvl="0" w:tplc="564650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6C15F5"/>
    <w:multiLevelType w:val="hybridMultilevel"/>
    <w:tmpl w:val="A4BA081C"/>
    <w:lvl w:ilvl="0" w:tplc="470AD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53B1B"/>
    <w:multiLevelType w:val="hybridMultilevel"/>
    <w:tmpl w:val="80825ED0"/>
    <w:lvl w:ilvl="0" w:tplc="E95E7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C79D1"/>
    <w:multiLevelType w:val="hybridMultilevel"/>
    <w:tmpl w:val="4F42EBDA"/>
    <w:lvl w:ilvl="0" w:tplc="C6264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21C3E"/>
    <w:multiLevelType w:val="hybridMultilevel"/>
    <w:tmpl w:val="BD9CB0C0"/>
    <w:lvl w:ilvl="0" w:tplc="663C9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262FC"/>
    <w:multiLevelType w:val="hybridMultilevel"/>
    <w:tmpl w:val="73305214"/>
    <w:lvl w:ilvl="0" w:tplc="D0363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D377D"/>
    <w:multiLevelType w:val="hybridMultilevel"/>
    <w:tmpl w:val="1BF863E4"/>
    <w:lvl w:ilvl="0" w:tplc="8E781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7129D"/>
    <w:multiLevelType w:val="hybridMultilevel"/>
    <w:tmpl w:val="995615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244287"/>
    <w:multiLevelType w:val="hybridMultilevel"/>
    <w:tmpl w:val="F55C5808"/>
    <w:lvl w:ilvl="0" w:tplc="C6264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16B23"/>
    <w:multiLevelType w:val="hybridMultilevel"/>
    <w:tmpl w:val="2A5EA6CC"/>
    <w:lvl w:ilvl="0" w:tplc="5C06D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3102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07F0E44"/>
    <w:multiLevelType w:val="hybridMultilevel"/>
    <w:tmpl w:val="5EA08C94"/>
    <w:lvl w:ilvl="0" w:tplc="D9FC43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15B49"/>
    <w:multiLevelType w:val="hybridMultilevel"/>
    <w:tmpl w:val="73E69C5C"/>
    <w:lvl w:ilvl="0" w:tplc="470AD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4693C"/>
    <w:multiLevelType w:val="hybridMultilevel"/>
    <w:tmpl w:val="03AE7E26"/>
    <w:lvl w:ilvl="0" w:tplc="C6264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266B18"/>
    <w:multiLevelType w:val="hybridMultilevel"/>
    <w:tmpl w:val="772EA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40F32"/>
    <w:multiLevelType w:val="hybridMultilevel"/>
    <w:tmpl w:val="C8FCDE42"/>
    <w:lvl w:ilvl="0" w:tplc="43580E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009393">
    <w:abstractNumId w:val="7"/>
  </w:num>
  <w:num w:numId="2" w16cid:durableId="861405276">
    <w:abstractNumId w:val="17"/>
  </w:num>
  <w:num w:numId="3" w16cid:durableId="1837526251">
    <w:abstractNumId w:val="9"/>
  </w:num>
  <w:num w:numId="4" w16cid:durableId="542713886">
    <w:abstractNumId w:val="12"/>
  </w:num>
  <w:num w:numId="5" w16cid:durableId="1604260266">
    <w:abstractNumId w:val="14"/>
  </w:num>
  <w:num w:numId="6" w16cid:durableId="905186149">
    <w:abstractNumId w:val="13"/>
  </w:num>
  <w:num w:numId="7" w16cid:durableId="1741437262">
    <w:abstractNumId w:val="3"/>
  </w:num>
  <w:num w:numId="8" w16cid:durableId="2053459438">
    <w:abstractNumId w:val="5"/>
  </w:num>
  <w:num w:numId="9" w16cid:durableId="675694408">
    <w:abstractNumId w:val="10"/>
  </w:num>
  <w:num w:numId="10" w16cid:durableId="927272237">
    <w:abstractNumId w:val="18"/>
  </w:num>
  <w:num w:numId="11" w16cid:durableId="552159792">
    <w:abstractNumId w:val="6"/>
  </w:num>
  <w:num w:numId="12" w16cid:durableId="758674602">
    <w:abstractNumId w:val="16"/>
  </w:num>
  <w:num w:numId="13" w16cid:durableId="1664039772">
    <w:abstractNumId w:val="8"/>
  </w:num>
  <w:num w:numId="14" w16cid:durableId="122503288">
    <w:abstractNumId w:val="1"/>
  </w:num>
  <w:num w:numId="15" w16cid:durableId="1503735584">
    <w:abstractNumId w:val="4"/>
  </w:num>
  <w:num w:numId="16" w16cid:durableId="1532837221">
    <w:abstractNumId w:val="2"/>
  </w:num>
  <w:num w:numId="17" w16cid:durableId="771049223">
    <w:abstractNumId w:val="0"/>
  </w:num>
  <w:num w:numId="18" w16cid:durableId="1195463129">
    <w:abstractNumId w:val="15"/>
  </w:num>
  <w:num w:numId="19" w16cid:durableId="7435318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20"/>
    <w:rsid w:val="00024F7D"/>
    <w:rsid w:val="0003164F"/>
    <w:rsid w:val="0005311C"/>
    <w:rsid w:val="00054B73"/>
    <w:rsid w:val="00055AA0"/>
    <w:rsid w:val="000804D6"/>
    <w:rsid w:val="000A2C5B"/>
    <w:rsid w:val="000E6BE6"/>
    <w:rsid w:val="00101101"/>
    <w:rsid w:val="001336F9"/>
    <w:rsid w:val="00162EF9"/>
    <w:rsid w:val="00175720"/>
    <w:rsid w:val="001A3C45"/>
    <w:rsid w:val="001A7368"/>
    <w:rsid w:val="001B6D26"/>
    <w:rsid w:val="001C7FA9"/>
    <w:rsid w:val="001D6A7F"/>
    <w:rsid w:val="00206AF8"/>
    <w:rsid w:val="00236424"/>
    <w:rsid w:val="00250084"/>
    <w:rsid w:val="002507D9"/>
    <w:rsid w:val="00251F68"/>
    <w:rsid w:val="0026409E"/>
    <w:rsid w:val="0027715D"/>
    <w:rsid w:val="00281163"/>
    <w:rsid w:val="00282134"/>
    <w:rsid w:val="002B0636"/>
    <w:rsid w:val="002B7B4A"/>
    <w:rsid w:val="002C2A85"/>
    <w:rsid w:val="002C4445"/>
    <w:rsid w:val="002D589E"/>
    <w:rsid w:val="002F1F2B"/>
    <w:rsid w:val="00307966"/>
    <w:rsid w:val="00315DC7"/>
    <w:rsid w:val="0032170A"/>
    <w:rsid w:val="00350823"/>
    <w:rsid w:val="00366A48"/>
    <w:rsid w:val="003675A2"/>
    <w:rsid w:val="003A1A4B"/>
    <w:rsid w:val="003B4E06"/>
    <w:rsid w:val="003C51EF"/>
    <w:rsid w:val="003D4767"/>
    <w:rsid w:val="00406ADA"/>
    <w:rsid w:val="00416DAB"/>
    <w:rsid w:val="00436EC1"/>
    <w:rsid w:val="004A57AC"/>
    <w:rsid w:val="004E083B"/>
    <w:rsid w:val="0051290A"/>
    <w:rsid w:val="00514B08"/>
    <w:rsid w:val="00535B36"/>
    <w:rsid w:val="005479E1"/>
    <w:rsid w:val="0055273D"/>
    <w:rsid w:val="0056140A"/>
    <w:rsid w:val="005657F6"/>
    <w:rsid w:val="005664EF"/>
    <w:rsid w:val="00572375"/>
    <w:rsid w:val="005A37BE"/>
    <w:rsid w:val="005A5882"/>
    <w:rsid w:val="005B7BA5"/>
    <w:rsid w:val="005B7FAF"/>
    <w:rsid w:val="005C602A"/>
    <w:rsid w:val="005C7116"/>
    <w:rsid w:val="005F3B88"/>
    <w:rsid w:val="00620E37"/>
    <w:rsid w:val="00632FEC"/>
    <w:rsid w:val="00663D4F"/>
    <w:rsid w:val="00666BAB"/>
    <w:rsid w:val="006830C4"/>
    <w:rsid w:val="006D39E0"/>
    <w:rsid w:val="006E1B24"/>
    <w:rsid w:val="006E74FC"/>
    <w:rsid w:val="00724772"/>
    <w:rsid w:val="00732D54"/>
    <w:rsid w:val="0074597E"/>
    <w:rsid w:val="00747535"/>
    <w:rsid w:val="00760E0A"/>
    <w:rsid w:val="00770D91"/>
    <w:rsid w:val="007A2B0E"/>
    <w:rsid w:val="007B3558"/>
    <w:rsid w:val="007C59C5"/>
    <w:rsid w:val="007F0D6E"/>
    <w:rsid w:val="007F33F9"/>
    <w:rsid w:val="00815A27"/>
    <w:rsid w:val="008208A0"/>
    <w:rsid w:val="00825F5B"/>
    <w:rsid w:val="00827573"/>
    <w:rsid w:val="00850814"/>
    <w:rsid w:val="008613BC"/>
    <w:rsid w:val="008725D9"/>
    <w:rsid w:val="008802D2"/>
    <w:rsid w:val="00884509"/>
    <w:rsid w:val="008A5E50"/>
    <w:rsid w:val="00900C6E"/>
    <w:rsid w:val="009328C2"/>
    <w:rsid w:val="00933235"/>
    <w:rsid w:val="0093323A"/>
    <w:rsid w:val="00963478"/>
    <w:rsid w:val="0098246C"/>
    <w:rsid w:val="009B3B1F"/>
    <w:rsid w:val="009C220D"/>
    <w:rsid w:val="009C6F6A"/>
    <w:rsid w:val="009D0245"/>
    <w:rsid w:val="009E4D4A"/>
    <w:rsid w:val="00A23897"/>
    <w:rsid w:val="00A91AE8"/>
    <w:rsid w:val="00AA39ED"/>
    <w:rsid w:val="00AB183E"/>
    <w:rsid w:val="00AB2F6B"/>
    <w:rsid w:val="00AB6F7A"/>
    <w:rsid w:val="00AC05A0"/>
    <w:rsid w:val="00AC470F"/>
    <w:rsid w:val="00AD2AF5"/>
    <w:rsid w:val="00AD6E3A"/>
    <w:rsid w:val="00AF63D7"/>
    <w:rsid w:val="00B24686"/>
    <w:rsid w:val="00B27ACD"/>
    <w:rsid w:val="00B3177F"/>
    <w:rsid w:val="00B46327"/>
    <w:rsid w:val="00B5328E"/>
    <w:rsid w:val="00B54181"/>
    <w:rsid w:val="00B61AB6"/>
    <w:rsid w:val="00B62A61"/>
    <w:rsid w:val="00B6306F"/>
    <w:rsid w:val="00B65378"/>
    <w:rsid w:val="00B660A5"/>
    <w:rsid w:val="00B97BF2"/>
    <w:rsid w:val="00BE3578"/>
    <w:rsid w:val="00BF1733"/>
    <w:rsid w:val="00BF5A43"/>
    <w:rsid w:val="00C11D7A"/>
    <w:rsid w:val="00C24880"/>
    <w:rsid w:val="00C36822"/>
    <w:rsid w:val="00C56289"/>
    <w:rsid w:val="00C658BE"/>
    <w:rsid w:val="00C77B24"/>
    <w:rsid w:val="00C8033F"/>
    <w:rsid w:val="00C84A6D"/>
    <w:rsid w:val="00C87295"/>
    <w:rsid w:val="00C9570B"/>
    <w:rsid w:val="00CB0995"/>
    <w:rsid w:val="00CB5976"/>
    <w:rsid w:val="00CC2957"/>
    <w:rsid w:val="00CC68BA"/>
    <w:rsid w:val="00CE18B5"/>
    <w:rsid w:val="00CE358C"/>
    <w:rsid w:val="00CE6F31"/>
    <w:rsid w:val="00D00B21"/>
    <w:rsid w:val="00D01EBE"/>
    <w:rsid w:val="00D136DC"/>
    <w:rsid w:val="00D139C0"/>
    <w:rsid w:val="00D25500"/>
    <w:rsid w:val="00D56019"/>
    <w:rsid w:val="00D909DA"/>
    <w:rsid w:val="00DD4CD5"/>
    <w:rsid w:val="00DF3258"/>
    <w:rsid w:val="00E141CF"/>
    <w:rsid w:val="00E21B0D"/>
    <w:rsid w:val="00E34452"/>
    <w:rsid w:val="00E36022"/>
    <w:rsid w:val="00E3728B"/>
    <w:rsid w:val="00E642A7"/>
    <w:rsid w:val="00E67744"/>
    <w:rsid w:val="00E97D27"/>
    <w:rsid w:val="00EB7D35"/>
    <w:rsid w:val="00ED0935"/>
    <w:rsid w:val="00ED4E63"/>
    <w:rsid w:val="00EE165F"/>
    <w:rsid w:val="00EF4AE1"/>
    <w:rsid w:val="00EF4D66"/>
    <w:rsid w:val="00F110E9"/>
    <w:rsid w:val="00F30E28"/>
    <w:rsid w:val="00F33163"/>
    <w:rsid w:val="00F36EA0"/>
    <w:rsid w:val="00F83984"/>
    <w:rsid w:val="00FB016A"/>
    <w:rsid w:val="00FC4FF1"/>
    <w:rsid w:val="00FD2151"/>
    <w:rsid w:val="00FF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C69E0"/>
  <w15:chartTrackingRefBased/>
  <w15:docId w15:val="{40CB151B-7C37-457D-BCD8-7EC51899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57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1F2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1F2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D2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2151"/>
  </w:style>
  <w:style w:type="paragraph" w:styleId="Stopka">
    <w:name w:val="footer"/>
    <w:basedOn w:val="Normalny"/>
    <w:link w:val="StopkaZnak"/>
    <w:uiPriority w:val="99"/>
    <w:unhideWhenUsed/>
    <w:rsid w:val="00FD2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talent@unibep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nitalent@unibep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unitalent@unibe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nitalent@unibep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962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Bisz</dc:creator>
  <cp:keywords/>
  <dc:description/>
  <cp:lastModifiedBy>Urszula Bisz-Zdanowicz</cp:lastModifiedBy>
  <cp:revision>170</cp:revision>
  <dcterms:created xsi:type="dcterms:W3CDTF">2022-09-12T05:18:00Z</dcterms:created>
  <dcterms:modified xsi:type="dcterms:W3CDTF">2023-10-11T08:00:00Z</dcterms:modified>
</cp:coreProperties>
</file>